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3AB" w:rsidRDefault="00805DF2">
      <w:pPr>
        <w:pStyle w:val="Nzev"/>
        <w:rPr>
          <w:i w:val="0"/>
          <w:caps/>
          <w:szCs w:val="32"/>
          <w:u w:val="single"/>
        </w:rPr>
      </w:pPr>
      <w:r>
        <w:rPr>
          <w:i w:val="0"/>
          <w:caps/>
          <w:szCs w:val="32"/>
          <w:u w:val="single"/>
        </w:rPr>
        <w:t>Darovací smlouva</w:t>
      </w:r>
      <w:bookmarkStart w:id="0" w:name="_GoBack"/>
      <w:bookmarkEnd w:id="0"/>
    </w:p>
    <w:p w:rsidR="000D33AB" w:rsidRDefault="00805DF2">
      <w:pPr>
        <w:jc w:val="center"/>
        <w:rPr>
          <w:rFonts w:ascii="Times New Roman" w:hAnsi="Times New Roman"/>
          <w:b/>
          <w:sz w:val="32"/>
          <w:lang w:val="cs-CZ"/>
        </w:rPr>
      </w:pPr>
      <w:r>
        <w:rPr>
          <w:rFonts w:ascii="Times New Roman" w:hAnsi="Times New Roman"/>
          <w:b/>
          <w:sz w:val="32"/>
          <w:lang w:val="cs-CZ"/>
        </w:rPr>
        <w:t>č. NJ/391/j/2024/</w:t>
      </w:r>
      <w:proofErr w:type="spellStart"/>
      <w:r>
        <w:rPr>
          <w:rFonts w:ascii="Times New Roman" w:hAnsi="Times New Roman"/>
          <w:b/>
          <w:sz w:val="32"/>
          <w:lang w:val="cs-CZ"/>
        </w:rPr>
        <w:t>Ja</w:t>
      </w:r>
      <w:proofErr w:type="spellEnd"/>
    </w:p>
    <w:p w:rsidR="000D33AB" w:rsidRDefault="000D33AB">
      <w:pPr>
        <w:rPr>
          <w:rFonts w:ascii="Times New Roman" w:hAnsi="Times New Roman"/>
          <w:b/>
          <w:sz w:val="24"/>
          <w:u w:val="single"/>
          <w:lang w:val="cs-CZ"/>
        </w:rPr>
      </w:pPr>
    </w:p>
    <w:p w:rsidR="000D33AB" w:rsidRDefault="00805DF2">
      <w:pPr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b/>
          <w:sz w:val="24"/>
          <w:u w:val="single"/>
          <w:lang w:val="cs-CZ"/>
        </w:rPr>
        <w:t>Dárce:</w:t>
      </w:r>
    </w:p>
    <w:p w:rsidR="000D33AB" w:rsidRDefault="00805DF2">
      <w:pPr>
        <w:jc w:val="both"/>
        <w:rPr>
          <w:rFonts w:ascii="Times New Roman" w:hAnsi="Times New Roman"/>
          <w:b/>
          <w:sz w:val="24"/>
          <w:lang w:val="cs-CZ"/>
        </w:rPr>
      </w:pPr>
      <w:r>
        <w:rPr>
          <w:rFonts w:ascii="Times New Roman" w:hAnsi="Times New Roman"/>
          <w:b/>
          <w:sz w:val="24"/>
          <w:lang w:val="cs-CZ"/>
        </w:rPr>
        <w:t>Moravskoslezský kraj</w:t>
      </w:r>
    </w:p>
    <w:p w:rsidR="000D33AB" w:rsidRDefault="00805DF2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se sídlem ul. 28. října 117, 702 18 Ostrava</w:t>
      </w:r>
    </w:p>
    <w:p w:rsidR="000D33AB" w:rsidRDefault="00805DF2">
      <w:pPr>
        <w:jc w:val="both"/>
        <w:rPr>
          <w:rFonts w:ascii="Times New Roman" w:hAnsi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/>
          <w:color w:val="000000"/>
          <w:sz w:val="24"/>
          <w:szCs w:val="24"/>
          <w:lang w:val="cs-CZ"/>
        </w:rPr>
        <w:t>IČO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ab/>
        <w:t>70890692</w:t>
      </w:r>
    </w:p>
    <w:p w:rsidR="000D33AB" w:rsidRDefault="00805DF2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color w:val="000000"/>
          <w:sz w:val="24"/>
          <w:szCs w:val="24"/>
          <w:lang w:val="cs-CZ"/>
        </w:rPr>
        <w:t>DIČ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>CZ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>70890692</w:t>
      </w:r>
    </w:p>
    <w:p w:rsidR="000D33AB" w:rsidRDefault="00805DF2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zastoupený Správou silnic Moravskoslezského kraje, příspěvkovou organizací,</w:t>
      </w:r>
    </w:p>
    <w:p w:rsidR="000D33AB" w:rsidRDefault="00805DF2">
      <w:pPr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která jedná na základě čl. IX odst. 3) písm. d) zřizovací listiny</w:t>
      </w:r>
    </w:p>
    <w:p w:rsidR="000D33AB" w:rsidRDefault="00805DF2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se sídlem Úprkova 795/1, 702 23 Ostrava</w:t>
      </w:r>
    </w:p>
    <w:p w:rsidR="000D33AB" w:rsidRDefault="00805DF2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IČO</w:t>
      </w:r>
      <w:r>
        <w:rPr>
          <w:rFonts w:ascii="Times New Roman" w:hAnsi="Times New Roman"/>
          <w:sz w:val="24"/>
          <w:szCs w:val="24"/>
          <w:lang w:val="cs-CZ"/>
        </w:rPr>
        <w:tab/>
        <w:t>00095711</w:t>
      </w:r>
    </w:p>
    <w:p w:rsidR="000D33AB" w:rsidRDefault="00805DF2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DIČ</w:t>
      </w:r>
      <w:r>
        <w:rPr>
          <w:rFonts w:ascii="Times New Roman" w:hAnsi="Times New Roman"/>
          <w:sz w:val="24"/>
          <w:szCs w:val="24"/>
          <w:lang w:val="cs-CZ"/>
        </w:rPr>
        <w:tab/>
        <w:t>CZ00095711</w:t>
      </w:r>
    </w:p>
    <w:p w:rsidR="000D33AB" w:rsidRDefault="00805DF2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zastoupena ředitelem příspěvkové organizace Ing. Tomášem Böhmem, MBA</w:t>
      </w:r>
    </w:p>
    <w:p w:rsidR="000D33AB" w:rsidRDefault="00805DF2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zapsaná v obchodním rejstříku Krajského soudu v Ostravě, oddíl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Pr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>., vložka 988</w:t>
      </w:r>
    </w:p>
    <w:p w:rsidR="000D33AB" w:rsidRDefault="00805DF2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(dále jen SSMSK)</w:t>
      </w:r>
    </w:p>
    <w:p w:rsidR="000D33AB" w:rsidRDefault="000D33AB">
      <w:pPr>
        <w:jc w:val="both"/>
        <w:rPr>
          <w:rFonts w:ascii="Times New Roman" w:hAnsi="Times New Roman"/>
          <w:sz w:val="24"/>
          <w:lang w:val="cs-CZ"/>
        </w:rPr>
      </w:pPr>
    </w:p>
    <w:p w:rsidR="000D33AB" w:rsidRDefault="00805DF2">
      <w:pPr>
        <w:pStyle w:val="Bezmezer"/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Obdarovaný</w:t>
      </w:r>
      <w:r>
        <w:rPr>
          <w:rFonts w:ascii="Times New Roman" w:hAnsi="Times New Roman"/>
          <w:b/>
          <w:i/>
          <w:u w:val="single"/>
        </w:rPr>
        <w:t>:</w:t>
      </w:r>
      <w:r>
        <w:rPr>
          <w:rFonts w:ascii="Times New Roman" w:hAnsi="Times New Roman"/>
          <w:b/>
        </w:rPr>
        <w:t xml:space="preserve"> </w:t>
      </w:r>
    </w:p>
    <w:p w:rsidR="000D33AB" w:rsidRDefault="00805DF2">
      <w:pPr>
        <w:pStyle w:val="Bezmezer"/>
        <w:spacing w:before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město Nový Jičín </w:t>
      </w:r>
    </w:p>
    <w:p w:rsidR="000D33AB" w:rsidRDefault="00805D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Masarykovo nám. 1/1, 741 01 Nový Jičín</w:t>
      </w:r>
    </w:p>
    <w:p w:rsidR="000D33AB" w:rsidRDefault="00805D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IČO: </w:t>
      </w:r>
      <w:r>
        <w:rPr>
          <w:rFonts w:ascii="Times New Roman" w:hAnsi="Times New Roman"/>
          <w:sz w:val="24"/>
          <w:szCs w:val="24"/>
          <w:shd w:val="clear" w:color="auto" w:fill="FFFFFF"/>
        </w:rPr>
        <w:t>00298212</w:t>
      </w:r>
    </w:p>
    <w:p w:rsidR="000D33AB" w:rsidRDefault="00805D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DIČ: </w:t>
      </w:r>
      <w:r>
        <w:rPr>
          <w:rFonts w:ascii="Times New Roman" w:hAnsi="Times New Roman"/>
          <w:sz w:val="24"/>
          <w:szCs w:val="24"/>
          <w:shd w:val="clear" w:color="auto" w:fill="FFFFFF"/>
        </w:rPr>
        <w:t>CZ00298212</w:t>
      </w:r>
    </w:p>
    <w:p w:rsidR="000D33AB" w:rsidRDefault="00805D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Zastoupené Mgr. Stanislavem Kopeckým, starostou města</w:t>
      </w:r>
    </w:p>
    <w:p w:rsidR="000D33AB" w:rsidRDefault="00805D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 datové schránky:</w:t>
      </w:r>
      <w:r>
        <w:rPr>
          <w:rFonts w:ascii="Times New Roman" w:hAnsi="Times New Roman"/>
          <w:sz w:val="24"/>
          <w:szCs w:val="24"/>
        </w:rPr>
        <w:tab/>
        <w:t>ywmb4nc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D33AB" w:rsidRDefault="000D33AB">
      <w:pPr>
        <w:pStyle w:val="Zkladntext2"/>
        <w:rPr>
          <w:b/>
        </w:rPr>
      </w:pPr>
    </w:p>
    <w:p w:rsidR="000D33AB" w:rsidRDefault="000D33AB">
      <w:pPr>
        <w:pStyle w:val="Zkladntext2"/>
      </w:pPr>
    </w:p>
    <w:p w:rsidR="000D33AB" w:rsidRDefault="000D33AB">
      <w:pPr>
        <w:jc w:val="center"/>
        <w:rPr>
          <w:rFonts w:ascii="Times New Roman" w:hAnsi="Times New Roman"/>
          <w:b/>
          <w:sz w:val="24"/>
          <w:lang w:val="cs-CZ"/>
        </w:rPr>
      </w:pPr>
    </w:p>
    <w:p w:rsidR="000D33AB" w:rsidRDefault="000D33AB">
      <w:pPr>
        <w:jc w:val="center"/>
        <w:rPr>
          <w:rFonts w:ascii="Times New Roman" w:hAnsi="Times New Roman"/>
          <w:b/>
          <w:sz w:val="24"/>
          <w:lang w:val="cs-CZ"/>
        </w:rPr>
      </w:pPr>
    </w:p>
    <w:p w:rsidR="000D33AB" w:rsidRDefault="00805DF2">
      <w:pPr>
        <w:jc w:val="center"/>
        <w:rPr>
          <w:rFonts w:ascii="Times New Roman" w:hAnsi="Times New Roman"/>
          <w:b/>
          <w:sz w:val="24"/>
          <w:lang w:val="cs-CZ"/>
        </w:rPr>
      </w:pPr>
      <w:r>
        <w:rPr>
          <w:rFonts w:ascii="Times New Roman" w:hAnsi="Times New Roman"/>
          <w:b/>
          <w:sz w:val="24"/>
          <w:lang w:val="cs-CZ"/>
        </w:rPr>
        <w:t>I.</w:t>
      </w:r>
    </w:p>
    <w:p w:rsidR="000D33AB" w:rsidRDefault="00805DF2">
      <w:pPr>
        <w:jc w:val="center"/>
        <w:rPr>
          <w:rFonts w:ascii="Times New Roman" w:hAnsi="Times New Roman"/>
          <w:b/>
          <w:sz w:val="24"/>
          <w:lang w:val="cs-CZ"/>
        </w:rPr>
      </w:pPr>
      <w:r>
        <w:rPr>
          <w:rFonts w:ascii="Times New Roman" w:hAnsi="Times New Roman"/>
          <w:b/>
          <w:sz w:val="24"/>
          <w:lang w:val="cs-CZ"/>
        </w:rPr>
        <w:t>Úvodní ustanovení</w:t>
      </w:r>
    </w:p>
    <w:p w:rsidR="000D33AB" w:rsidRDefault="000D33AB">
      <w:pPr>
        <w:jc w:val="center"/>
        <w:rPr>
          <w:rFonts w:ascii="Times New Roman" w:hAnsi="Times New Roman"/>
          <w:b/>
          <w:sz w:val="24"/>
          <w:lang w:val="cs-CZ"/>
        </w:rPr>
      </w:pPr>
    </w:p>
    <w:p w:rsidR="000D33AB" w:rsidRDefault="00805DF2">
      <w:pPr>
        <w:pStyle w:val="Zkladntext2"/>
      </w:pPr>
      <w:r>
        <w:t xml:space="preserve">Dárce je vlastníkem nemovitosti, zapsané na listu vlastnictví č. 924 a to pozemku parcela </w:t>
      </w:r>
      <w:r>
        <w:br w:type="textWrapping" w:clear="all"/>
        <w:t>č. 673/9 ostatní plocha, ostatní komunikace v katastrálním území Nový Jičín – Horní Předměstí, obec Nový Jičín, okres Nový Jičín, přičemž SSMSK je oprávněna se shora specifikovanou nemovitostí hospodařit v souladu se svou zřizovací listinou.</w:t>
      </w:r>
    </w:p>
    <w:p w:rsidR="000D33AB" w:rsidRDefault="00805DF2">
      <w:pPr>
        <w:pStyle w:val="Zkladntext2"/>
        <w:rPr>
          <w:szCs w:val="24"/>
        </w:rPr>
      </w:pPr>
      <w:r>
        <w:t xml:space="preserve">Předmětem daru z pozemku </w:t>
      </w:r>
      <w:proofErr w:type="spellStart"/>
      <w:r>
        <w:t>parc.č</w:t>
      </w:r>
      <w:proofErr w:type="spellEnd"/>
      <w:r>
        <w:t xml:space="preserve">. 673/9 je </w:t>
      </w:r>
      <w:r>
        <w:rPr>
          <w:b/>
        </w:rPr>
        <w:t>nově vzniklý pozemek</w:t>
      </w:r>
      <w:r>
        <w:t xml:space="preserve"> </w:t>
      </w:r>
      <w:proofErr w:type="spellStart"/>
      <w:r>
        <w:rPr>
          <w:b/>
        </w:rPr>
        <w:t>parc.č</w:t>
      </w:r>
      <w:proofErr w:type="spellEnd"/>
      <w:r>
        <w:rPr>
          <w:b/>
        </w:rPr>
        <w:t xml:space="preserve">. 673/76 </w:t>
      </w:r>
      <w:r>
        <w:t>ostatní plocha, ostatní komunikace</w:t>
      </w:r>
      <w:r>
        <w:rPr>
          <w:szCs w:val="24"/>
        </w:rPr>
        <w:t xml:space="preserve"> o výměře 14 </w:t>
      </w:r>
      <w:proofErr w:type="gramStart"/>
      <w:r>
        <w:rPr>
          <w:szCs w:val="24"/>
        </w:rPr>
        <w:t>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a  </w:t>
      </w:r>
      <w:r>
        <w:rPr>
          <w:b/>
          <w:szCs w:val="24"/>
        </w:rPr>
        <w:t>nově</w:t>
      </w:r>
      <w:proofErr w:type="gramEnd"/>
      <w:r>
        <w:rPr>
          <w:b/>
          <w:szCs w:val="24"/>
        </w:rPr>
        <w:t xml:space="preserve"> vzniklý  pozemek</w:t>
      </w:r>
      <w:r>
        <w:rPr>
          <w:szCs w:val="24"/>
        </w:rPr>
        <w:t xml:space="preserve"> </w:t>
      </w:r>
      <w:proofErr w:type="spellStart"/>
      <w:r>
        <w:rPr>
          <w:b/>
          <w:szCs w:val="24"/>
        </w:rPr>
        <w:t>parc.č</w:t>
      </w:r>
      <w:proofErr w:type="spellEnd"/>
      <w:r>
        <w:rPr>
          <w:b/>
          <w:szCs w:val="24"/>
        </w:rPr>
        <w:t xml:space="preserve">. 673/77 </w:t>
      </w:r>
      <w:r>
        <w:rPr>
          <w:szCs w:val="24"/>
        </w:rPr>
        <w:t>ostatní plocha, ostatní</w:t>
      </w:r>
      <w:r>
        <w:rPr>
          <w:b/>
          <w:szCs w:val="24"/>
        </w:rPr>
        <w:t xml:space="preserve"> </w:t>
      </w:r>
      <w:r>
        <w:rPr>
          <w:szCs w:val="24"/>
        </w:rPr>
        <w:t>komunikace o výměře 15 m</w:t>
      </w:r>
      <w:r>
        <w:rPr>
          <w:szCs w:val="24"/>
          <w:vertAlign w:val="superscript"/>
        </w:rPr>
        <w:t xml:space="preserve">2  </w:t>
      </w:r>
      <w:r>
        <w:rPr>
          <w:szCs w:val="24"/>
        </w:rPr>
        <w:t xml:space="preserve">dle geometrického plánu č. 1834-1554/2021 ze dne </w:t>
      </w:r>
      <w:r w:rsidR="008F161D">
        <w:rPr>
          <w:szCs w:val="24"/>
        </w:rPr>
        <w:t>0</w:t>
      </w:r>
      <w:r>
        <w:rPr>
          <w:szCs w:val="24"/>
        </w:rPr>
        <w:t>2.02.2022, který je nedílnou součástí této smlouvy, vše v </w:t>
      </w:r>
      <w:proofErr w:type="gramStart"/>
      <w:r>
        <w:rPr>
          <w:szCs w:val="24"/>
        </w:rPr>
        <w:t>k.ú.</w:t>
      </w:r>
      <w:proofErr w:type="gramEnd"/>
      <w:r>
        <w:rPr>
          <w:szCs w:val="24"/>
        </w:rPr>
        <w:t xml:space="preserve"> Nový Jičín – Horní Předměstí. </w:t>
      </w:r>
    </w:p>
    <w:p w:rsidR="000D33AB" w:rsidRDefault="000D33AB" w:rsidP="008F161D">
      <w:pPr>
        <w:pStyle w:val="Zkladntext2"/>
        <w:rPr>
          <w:b/>
        </w:rPr>
      </w:pPr>
    </w:p>
    <w:p w:rsidR="000D33AB" w:rsidRDefault="000D33AB">
      <w:pPr>
        <w:pStyle w:val="Zkladntext2"/>
        <w:jc w:val="center"/>
        <w:rPr>
          <w:b/>
        </w:rPr>
      </w:pPr>
    </w:p>
    <w:p w:rsidR="000D33AB" w:rsidRDefault="00805DF2">
      <w:pPr>
        <w:pStyle w:val="Zkladntext2"/>
        <w:jc w:val="center"/>
        <w:rPr>
          <w:b/>
        </w:rPr>
      </w:pPr>
      <w:r>
        <w:rPr>
          <w:b/>
        </w:rPr>
        <w:t>II.</w:t>
      </w:r>
    </w:p>
    <w:p w:rsidR="000D33AB" w:rsidRDefault="00805DF2">
      <w:pPr>
        <w:pStyle w:val="Zkladntext2"/>
        <w:jc w:val="center"/>
        <w:rPr>
          <w:b/>
        </w:rPr>
      </w:pPr>
      <w:r>
        <w:rPr>
          <w:b/>
        </w:rPr>
        <w:t>Předmět smlouvy</w:t>
      </w:r>
    </w:p>
    <w:p w:rsidR="000D33AB" w:rsidRDefault="000D33AB">
      <w:pPr>
        <w:pStyle w:val="Zkladntext2"/>
        <w:jc w:val="center"/>
        <w:rPr>
          <w:b/>
        </w:rPr>
      </w:pPr>
    </w:p>
    <w:p w:rsidR="000D33AB" w:rsidRDefault="00805DF2">
      <w:pPr>
        <w:pStyle w:val="Zkladntext2"/>
      </w:pPr>
      <w:r>
        <w:t>Dárce touto smlouvou daruje obdarovanému shora uvedené nemovitosti, specifikované v čl. I. této smlouvy, přičemž obdarovaný tento dar přijímá a nabývá jej do vlastnictví města Nový Jičín (dále jen „</w:t>
      </w:r>
      <w:r>
        <w:rPr>
          <w:b/>
          <w:bCs/>
        </w:rPr>
        <w:t>Předmět daru</w:t>
      </w:r>
      <w:r>
        <w:t>“).</w:t>
      </w:r>
    </w:p>
    <w:p w:rsidR="000D33AB" w:rsidRDefault="000D33AB">
      <w:pPr>
        <w:pStyle w:val="Zkladntext2"/>
      </w:pPr>
    </w:p>
    <w:p w:rsidR="000D33AB" w:rsidRDefault="00805DF2">
      <w:pPr>
        <w:pStyle w:val="Zkladntext2"/>
      </w:pPr>
      <w:r>
        <w:lastRenderedPageBreak/>
        <w:t>Pozemek je pod stavbou chodníku podél silnice č. III/04816.</w:t>
      </w:r>
    </w:p>
    <w:p w:rsidR="000D33AB" w:rsidRDefault="00805DF2">
      <w:pPr>
        <w:pStyle w:val="Zkladntext2"/>
      </w:pPr>
      <w:r>
        <w:t>Dárce prohlašuje, že na Předmětu daru neváznou žádné dluhy, věcná břemena, zástavní práva, ani další práva třetích osob, která by jej zatěžovala, vyjma věcných břemen evidovaných v katastru nemovitostí na listu vlastnictví č. 924.</w:t>
      </w:r>
    </w:p>
    <w:p w:rsidR="000D33AB" w:rsidRDefault="000D33AB">
      <w:pPr>
        <w:pStyle w:val="Zkladntext2"/>
      </w:pPr>
    </w:p>
    <w:p w:rsidR="000D33AB" w:rsidRDefault="00805DF2">
      <w:pPr>
        <w:pStyle w:val="Zkladntext2"/>
      </w:pPr>
      <w:r>
        <w:t>Obdarovaný prohlašuje, že je mu znám stav nabývané nemovitosti v době podpisu této smlouvy.</w:t>
      </w:r>
    </w:p>
    <w:p w:rsidR="000D33AB" w:rsidRDefault="000D33AB">
      <w:pPr>
        <w:rPr>
          <w:rFonts w:ascii="Times New Roman" w:hAnsi="Times New Roman"/>
          <w:b/>
          <w:sz w:val="24"/>
          <w:lang w:val="cs-CZ"/>
        </w:rPr>
      </w:pPr>
    </w:p>
    <w:p w:rsidR="000D33AB" w:rsidRDefault="00805DF2">
      <w:pPr>
        <w:jc w:val="center"/>
        <w:rPr>
          <w:rFonts w:ascii="Times New Roman" w:hAnsi="Times New Roman"/>
          <w:b/>
          <w:sz w:val="24"/>
          <w:lang w:val="cs-CZ"/>
        </w:rPr>
      </w:pPr>
      <w:r>
        <w:rPr>
          <w:rFonts w:ascii="Times New Roman" w:hAnsi="Times New Roman"/>
          <w:b/>
          <w:sz w:val="24"/>
          <w:lang w:val="cs-CZ"/>
        </w:rPr>
        <w:t>III.</w:t>
      </w:r>
    </w:p>
    <w:p w:rsidR="000D33AB" w:rsidRDefault="00805DF2">
      <w:pPr>
        <w:jc w:val="center"/>
        <w:rPr>
          <w:rFonts w:ascii="Times New Roman" w:hAnsi="Times New Roman"/>
          <w:b/>
          <w:sz w:val="24"/>
          <w:lang w:val="cs-CZ"/>
        </w:rPr>
      </w:pPr>
      <w:r>
        <w:rPr>
          <w:rFonts w:ascii="Times New Roman" w:hAnsi="Times New Roman"/>
          <w:b/>
          <w:sz w:val="24"/>
          <w:lang w:val="cs-CZ"/>
        </w:rPr>
        <w:t>Účetní hodnota</w:t>
      </w:r>
    </w:p>
    <w:p w:rsidR="000D33AB" w:rsidRDefault="000D33AB">
      <w:pPr>
        <w:jc w:val="center"/>
        <w:rPr>
          <w:rFonts w:ascii="Times New Roman" w:hAnsi="Times New Roman"/>
          <w:b/>
          <w:sz w:val="24"/>
          <w:lang w:val="cs-CZ"/>
        </w:rPr>
      </w:pPr>
    </w:p>
    <w:p w:rsidR="000D33AB" w:rsidRDefault="00805DF2">
      <w:pPr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Dárce prohlašuje, že hodnota Předmětu daru dle jeho účetní evidence činí celkem </w:t>
      </w:r>
      <w:r w:rsidRPr="008F161D">
        <w:rPr>
          <w:rFonts w:ascii="Times New Roman" w:hAnsi="Times New Roman"/>
          <w:sz w:val="24"/>
          <w:highlight w:val="yellow"/>
          <w:lang w:val="cs-CZ"/>
        </w:rPr>
        <w:t>………….</w:t>
      </w:r>
      <w:r>
        <w:rPr>
          <w:rFonts w:ascii="Times New Roman" w:hAnsi="Times New Roman"/>
          <w:sz w:val="24"/>
          <w:lang w:val="cs-CZ"/>
        </w:rPr>
        <w:t xml:space="preserve"> Kč.</w:t>
      </w:r>
    </w:p>
    <w:p w:rsidR="000D33AB" w:rsidRDefault="000D33AB">
      <w:pPr>
        <w:rPr>
          <w:rFonts w:ascii="Times New Roman" w:hAnsi="Times New Roman"/>
          <w:sz w:val="24"/>
          <w:lang w:val="cs-CZ"/>
        </w:rPr>
      </w:pPr>
    </w:p>
    <w:p w:rsidR="000D33AB" w:rsidRDefault="00805DF2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U pozemku parc.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č.</w:t>
      </w:r>
      <w:proofErr w:type="gramEnd"/>
      <w:r>
        <w:rPr>
          <w:rFonts w:ascii="Times New Roman" w:hAnsi="Times New Roman"/>
          <w:color w:val="000000"/>
          <w:sz w:val="24"/>
          <w:lang w:val="cs-CZ"/>
        </w:rPr>
        <w:t xml:space="preserve"> 673/76   </w:t>
      </w:r>
      <w:r w:rsidRPr="008F161D">
        <w:rPr>
          <w:rFonts w:ascii="Times New Roman" w:hAnsi="Times New Roman"/>
          <w:color w:val="000000"/>
          <w:sz w:val="24"/>
          <w:highlight w:val="yellow"/>
          <w:lang w:val="cs-CZ"/>
        </w:rPr>
        <w:t>…………………,-</w:t>
      </w:r>
      <w:r>
        <w:rPr>
          <w:rFonts w:ascii="Times New Roman" w:hAnsi="Times New Roman"/>
          <w:color w:val="000000"/>
          <w:sz w:val="24"/>
          <w:lang w:val="cs-CZ"/>
        </w:rPr>
        <w:t xml:space="preserve"> Kč</w:t>
      </w:r>
    </w:p>
    <w:p w:rsidR="000D33AB" w:rsidRDefault="00805DF2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U pozemku parc.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č.</w:t>
      </w:r>
      <w:proofErr w:type="gramEnd"/>
      <w:r>
        <w:rPr>
          <w:rFonts w:ascii="Times New Roman" w:hAnsi="Times New Roman"/>
          <w:color w:val="000000"/>
          <w:sz w:val="24"/>
          <w:lang w:val="cs-CZ"/>
        </w:rPr>
        <w:t xml:space="preserve"> 673/77   </w:t>
      </w:r>
      <w:r w:rsidRPr="008F161D">
        <w:rPr>
          <w:rFonts w:ascii="Times New Roman" w:hAnsi="Times New Roman"/>
          <w:color w:val="000000"/>
          <w:sz w:val="24"/>
          <w:highlight w:val="yellow"/>
          <w:lang w:val="cs-CZ"/>
        </w:rPr>
        <w:t>…………………,-</w:t>
      </w:r>
      <w:r>
        <w:rPr>
          <w:rFonts w:ascii="Times New Roman" w:hAnsi="Times New Roman"/>
          <w:color w:val="000000"/>
          <w:sz w:val="24"/>
          <w:lang w:val="cs-CZ"/>
        </w:rPr>
        <w:t xml:space="preserve"> Kč</w:t>
      </w:r>
    </w:p>
    <w:p w:rsidR="000D33AB" w:rsidRDefault="000D33AB">
      <w:pPr>
        <w:jc w:val="center"/>
        <w:rPr>
          <w:rFonts w:ascii="Times New Roman" w:hAnsi="Times New Roman"/>
          <w:b/>
          <w:sz w:val="24"/>
          <w:lang w:val="cs-CZ"/>
        </w:rPr>
      </w:pPr>
    </w:p>
    <w:p w:rsidR="000D33AB" w:rsidRDefault="00805DF2">
      <w:pPr>
        <w:jc w:val="center"/>
        <w:rPr>
          <w:rFonts w:ascii="Times New Roman" w:hAnsi="Times New Roman"/>
          <w:b/>
          <w:sz w:val="24"/>
          <w:lang w:val="cs-CZ"/>
        </w:rPr>
      </w:pPr>
      <w:r>
        <w:rPr>
          <w:rFonts w:ascii="Times New Roman" w:hAnsi="Times New Roman"/>
          <w:b/>
          <w:sz w:val="24"/>
          <w:lang w:val="cs-CZ"/>
        </w:rPr>
        <w:t>IV.</w:t>
      </w:r>
    </w:p>
    <w:p w:rsidR="000D33AB" w:rsidRDefault="00805DF2">
      <w:pPr>
        <w:jc w:val="center"/>
        <w:rPr>
          <w:rFonts w:ascii="Times New Roman" w:hAnsi="Times New Roman"/>
          <w:b/>
          <w:sz w:val="24"/>
          <w:lang w:val="cs-CZ"/>
        </w:rPr>
      </w:pPr>
      <w:r>
        <w:rPr>
          <w:rFonts w:ascii="Times New Roman" w:hAnsi="Times New Roman"/>
          <w:b/>
          <w:sz w:val="24"/>
          <w:lang w:val="cs-CZ"/>
        </w:rPr>
        <w:t>Doložka platnosti</w:t>
      </w:r>
    </w:p>
    <w:p w:rsidR="000D33AB" w:rsidRDefault="000D33AB">
      <w:pPr>
        <w:jc w:val="center"/>
        <w:rPr>
          <w:rFonts w:ascii="Times New Roman" w:hAnsi="Times New Roman"/>
          <w:b/>
          <w:sz w:val="24"/>
          <w:lang w:val="cs-CZ"/>
        </w:rPr>
      </w:pPr>
    </w:p>
    <w:p w:rsidR="000D33AB" w:rsidRDefault="00805DF2">
      <w:pPr>
        <w:pStyle w:val="Zkladntext2"/>
      </w:pPr>
      <w:r>
        <w:t>Dárce prohlašuje, že získal doložku platnosti právního jednání, provedeného touto smlouvou, dle ustanovení § 23 zákona č. 129/2000 Sb., o krajích (krajské zřízení) ve znění pozdějších předpisů a záměr kraje byl v souladu s § 18, odst. 1 téhož zákona vyvěšen po dobu 30 dnů na úřední desce kraje.</w:t>
      </w:r>
    </w:p>
    <w:p w:rsidR="000D33AB" w:rsidRDefault="00805DF2">
      <w:pPr>
        <w:pStyle w:val="Zkladntext2"/>
      </w:pPr>
      <w:r>
        <w:t>Předmět smlouvy byl schválen usnesením zastupitelstva kraje</w:t>
      </w:r>
      <w:r w:rsidRPr="008F161D">
        <w:t xml:space="preserve"> č</w:t>
      </w:r>
      <w:r>
        <w:rPr>
          <w:b/>
        </w:rPr>
        <w:t>…………..</w:t>
      </w:r>
      <w:r>
        <w:t xml:space="preserve"> ze dne…………...</w:t>
      </w:r>
      <w:r>
        <w:br w:type="textWrapping" w:clear="all"/>
        <w:t>Obdarovaný prohlašuje, že o právním jednání z této smlouvy bylo rozhodnuto zastupitelstvem města  č.</w:t>
      </w:r>
      <w:r>
        <w:rPr>
          <w:b/>
        </w:rPr>
        <w:t xml:space="preserve"> ……………. </w:t>
      </w:r>
      <w:proofErr w:type="gramStart"/>
      <w:r>
        <w:t>ze</w:t>
      </w:r>
      <w:proofErr w:type="gramEnd"/>
      <w:r>
        <w:t xml:space="preserve"> dne</w:t>
      </w:r>
      <w:r>
        <w:rPr>
          <w:b/>
        </w:rPr>
        <w:t>……………...</w:t>
      </w:r>
    </w:p>
    <w:p w:rsidR="000D33AB" w:rsidRDefault="000D33AB">
      <w:pPr>
        <w:pStyle w:val="Zkladntext2"/>
      </w:pPr>
    </w:p>
    <w:p w:rsidR="000D33AB" w:rsidRDefault="00805DF2">
      <w:pPr>
        <w:pStyle w:val="Zkladntext2"/>
        <w:jc w:val="center"/>
        <w:rPr>
          <w:b/>
        </w:rPr>
      </w:pPr>
      <w:r>
        <w:rPr>
          <w:b/>
        </w:rPr>
        <w:t>V.</w:t>
      </w:r>
    </w:p>
    <w:p w:rsidR="000D33AB" w:rsidRDefault="00805DF2">
      <w:pPr>
        <w:pStyle w:val="Zkladntext2"/>
        <w:jc w:val="center"/>
        <w:rPr>
          <w:b/>
        </w:rPr>
      </w:pPr>
      <w:r>
        <w:rPr>
          <w:b/>
        </w:rPr>
        <w:t>Předání a převod vlastnického práva</w:t>
      </w:r>
    </w:p>
    <w:p w:rsidR="000D33AB" w:rsidRDefault="000D33AB">
      <w:pPr>
        <w:pStyle w:val="Zkladntext2"/>
        <w:jc w:val="center"/>
        <w:rPr>
          <w:b/>
        </w:rPr>
      </w:pPr>
    </w:p>
    <w:p w:rsidR="000D33AB" w:rsidRDefault="00805DF2">
      <w:pPr>
        <w:pStyle w:val="Zkladntext2"/>
      </w:pPr>
      <w:r>
        <w:t>Účastníci této smlouvy berou na vědomí, že vlastnické právo k převáděné nemovitosti přejde na obdarovaného dnem, kdy nastanou právní účinky vkladu do katastru nemovitostí dle této smlouvy.</w:t>
      </w:r>
    </w:p>
    <w:p w:rsidR="000D33AB" w:rsidRDefault="00805DF2">
      <w:pPr>
        <w:pStyle w:val="Zkladntext2"/>
      </w:pPr>
      <w:r>
        <w:t>Správní poplatek za vklad práva vlastnického hradí obdarovaný.</w:t>
      </w:r>
    </w:p>
    <w:p w:rsidR="000D33AB" w:rsidRDefault="00805DF2">
      <w:pPr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Návrh na vklad práva vlastnického </w:t>
      </w:r>
      <w:r>
        <w:rPr>
          <w:rFonts w:ascii="Times New Roman" w:hAnsi="Times New Roman"/>
          <w:color w:val="000000"/>
          <w:sz w:val="24"/>
          <w:lang w:val="cs-CZ"/>
        </w:rPr>
        <w:t xml:space="preserve">podá obdarovaný (nebo jiný subjekt), který je povinen bezprostředně po podání návrhu na příslušný katastrální úřad zaslat kopii tohoto návrhu SSMSK na e-mailovou adresu nj.podatelna@ssmsk.cz a zároveň se zavazuje návrh na vklad podat na příslušný katastrální úřad nejpozději do </w:t>
      </w:r>
      <w:r w:rsidRPr="008F161D">
        <w:rPr>
          <w:rFonts w:ascii="Times New Roman" w:hAnsi="Times New Roman"/>
          <w:color w:val="000000"/>
          <w:sz w:val="24"/>
          <w:lang w:val="cs-CZ"/>
        </w:rPr>
        <w:t>10. pracovních dní od uzavření smlouvy.</w:t>
      </w:r>
    </w:p>
    <w:p w:rsidR="000D33AB" w:rsidRDefault="000D33AB">
      <w:pPr>
        <w:pStyle w:val="Zkladntext2"/>
      </w:pPr>
    </w:p>
    <w:p w:rsidR="000D33AB" w:rsidRDefault="00805DF2">
      <w:pPr>
        <w:pStyle w:val="Zkladntext2"/>
      </w:pPr>
      <w:r>
        <w:t>Dle této smlouvy provede Katastrální ú</w:t>
      </w:r>
      <w:r>
        <w:rPr>
          <w:rFonts w:hint="eastAsia"/>
        </w:rPr>
        <w:t>ř</w:t>
      </w:r>
      <w:r>
        <w:t>ad pro Moravskoslezský kraj, Katastrální pracovišt</w:t>
      </w:r>
      <w:r>
        <w:rPr>
          <w:rFonts w:hint="eastAsia"/>
        </w:rPr>
        <w:t>ě</w:t>
      </w:r>
      <w:r>
        <w:t xml:space="preserve"> v Novém Jičíně p</w:t>
      </w:r>
      <w:r>
        <w:rPr>
          <w:rFonts w:hint="eastAsia"/>
        </w:rPr>
        <w:t>ří</w:t>
      </w:r>
      <w:r>
        <w:t>slušné zm</w:t>
      </w:r>
      <w:r>
        <w:rPr>
          <w:rFonts w:hint="eastAsia"/>
        </w:rPr>
        <w:t>ě</w:t>
      </w:r>
      <w:r>
        <w:t xml:space="preserve">ny na listu vlastnictví </w:t>
      </w:r>
      <w:r>
        <w:rPr>
          <w:rFonts w:hint="eastAsia"/>
        </w:rPr>
        <w:t>č</w:t>
      </w:r>
      <w:r>
        <w:t>. 924 pro katastrální území Nový Jičín – Horní Předměstí, obec Nový Jičín, okres Nový Jičín.</w:t>
      </w:r>
    </w:p>
    <w:p w:rsidR="000D33AB" w:rsidRDefault="000D33AB">
      <w:pPr>
        <w:pStyle w:val="Zkladntext2"/>
      </w:pPr>
    </w:p>
    <w:p w:rsidR="000D33AB" w:rsidRDefault="00805DF2">
      <w:pPr>
        <w:pStyle w:val="Zkladntext2"/>
      </w:pPr>
      <w:r>
        <w:t>V případě, že katastrální úřad návrh na vklad vlastnického práva zamítne, či řízení zastaví, smluvní strany se dohodly, že neprodleně učiní potřebné kroky tak, aby vklad práva byl povolen.</w:t>
      </w:r>
    </w:p>
    <w:p w:rsidR="000D33AB" w:rsidRDefault="000D33AB">
      <w:pPr>
        <w:pStyle w:val="Zkladntext2"/>
        <w:tabs>
          <w:tab w:val="left" w:pos="4536"/>
        </w:tabs>
        <w:jc w:val="center"/>
        <w:rPr>
          <w:b/>
        </w:rPr>
      </w:pPr>
    </w:p>
    <w:p w:rsidR="008F161D" w:rsidRDefault="008F161D">
      <w:pPr>
        <w:pStyle w:val="Zkladntext2"/>
        <w:tabs>
          <w:tab w:val="left" w:pos="4536"/>
        </w:tabs>
        <w:jc w:val="center"/>
        <w:rPr>
          <w:b/>
        </w:rPr>
      </w:pPr>
    </w:p>
    <w:p w:rsidR="008F161D" w:rsidRDefault="008F161D">
      <w:pPr>
        <w:pStyle w:val="Zkladntext2"/>
        <w:tabs>
          <w:tab w:val="left" w:pos="4536"/>
        </w:tabs>
        <w:jc w:val="center"/>
        <w:rPr>
          <w:b/>
        </w:rPr>
      </w:pPr>
    </w:p>
    <w:p w:rsidR="008F161D" w:rsidRDefault="008F161D">
      <w:pPr>
        <w:pStyle w:val="Zkladntext2"/>
        <w:tabs>
          <w:tab w:val="left" w:pos="4536"/>
        </w:tabs>
        <w:jc w:val="center"/>
        <w:rPr>
          <w:b/>
        </w:rPr>
      </w:pPr>
    </w:p>
    <w:p w:rsidR="000D33AB" w:rsidRDefault="00805DF2">
      <w:pPr>
        <w:pStyle w:val="Zkladntext2"/>
        <w:tabs>
          <w:tab w:val="left" w:pos="4536"/>
        </w:tabs>
        <w:jc w:val="center"/>
        <w:rPr>
          <w:b/>
        </w:rPr>
      </w:pPr>
      <w:r>
        <w:rPr>
          <w:b/>
        </w:rPr>
        <w:t>VI.</w:t>
      </w:r>
    </w:p>
    <w:p w:rsidR="000D33AB" w:rsidRDefault="00805DF2">
      <w:pPr>
        <w:pStyle w:val="Zkladntext2"/>
        <w:tabs>
          <w:tab w:val="left" w:pos="4536"/>
        </w:tabs>
        <w:jc w:val="center"/>
        <w:rPr>
          <w:b/>
        </w:rPr>
      </w:pPr>
      <w:r>
        <w:rPr>
          <w:b/>
        </w:rPr>
        <w:t xml:space="preserve">Závěrečná ustanovení </w:t>
      </w:r>
    </w:p>
    <w:p w:rsidR="000D33AB" w:rsidRDefault="000D33AB">
      <w:pPr>
        <w:pStyle w:val="Zkladntext2"/>
        <w:tabs>
          <w:tab w:val="left" w:pos="4536"/>
        </w:tabs>
        <w:jc w:val="center"/>
      </w:pPr>
    </w:p>
    <w:p w:rsidR="000D33AB" w:rsidRDefault="00805DF2">
      <w:pPr>
        <w:jc w:val="both"/>
        <w:rPr>
          <w:rFonts w:ascii="Times New Roman" w:hAnsi="Times New Roman"/>
          <w:sz w:val="24"/>
          <w:lang w:val="cs-CZ"/>
        </w:rPr>
      </w:pPr>
      <w:r w:rsidRPr="008F161D">
        <w:rPr>
          <w:rFonts w:ascii="Times New Roman" w:hAnsi="Times New Roman"/>
          <w:sz w:val="24"/>
          <w:lang w:val="cs-CZ"/>
        </w:rPr>
        <w:t>Dne</w:t>
      </w:r>
      <w:r w:rsidR="00CC3326" w:rsidRPr="008F161D">
        <w:rPr>
          <w:rFonts w:ascii="Times New Roman" w:hAnsi="Times New Roman"/>
          <w:sz w:val="24"/>
          <w:lang w:val="cs-CZ"/>
        </w:rPr>
        <w:t xml:space="preserve"> </w:t>
      </w:r>
      <w:proofErr w:type="gramStart"/>
      <w:r w:rsidR="00CC3326" w:rsidRPr="008F161D">
        <w:rPr>
          <w:rFonts w:ascii="Times New Roman" w:hAnsi="Times New Roman"/>
          <w:sz w:val="24"/>
          <w:lang w:val="cs-CZ"/>
        </w:rPr>
        <w:t>29.04.2021</w:t>
      </w:r>
      <w:proofErr w:type="gramEnd"/>
      <w:r w:rsidR="00CC3326" w:rsidRPr="008F161D">
        <w:rPr>
          <w:rFonts w:ascii="Times New Roman" w:hAnsi="Times New Roman"/>
          <w:sz w:val="24"/>
          <w:lang w:val="cs-CZ"/>
        </w:rPr>
        <w:t xml:space="preserve"> </w:t>
      </w:r>
      <w:r w:rsidRPr="008F161D">
        <w:rPr>
          <w:rFonts w:ascii="Times New Roman" w:hAnsi="Times New Roman"/>
          <w:sz w:val="24"/>
          <w:lang w:val="cs-CZ"/>
        </w:rPr>
        <w:t>byla uzavřena Smlouva o uzav</w:t>
      </w:r>
      <w:r w:rsidRPr="008F161D">
        <w:rPr>
          <w:rFonts w:ascii="Times New Roman" w:hAnsi="Times New Roman" w:hint="eastAsia"/>
          <w:sz w:val="24"/>
          <w:lang w:val="cs-CZ"/>
        </w:rPr>
        <w:t>ř</w:t>
      </w:r>
      <w:r w:rsidRPr="008F161D">
        <w:rPr>
          <w:rFonts w:ascii="Times New Roman" w:hAnsi="Times New Roman"/>
          <w:sz w:val="24"/>
          <w:lang w:val="cs-CZ"/>
        </w:rPr>
        <w:t xml:space="preserve">ení budoucí smlouvy darovací vedená obdarovaným pod </w:t>
      </w:r>
      <w:r w:rsidRPr="008F161D">
        <w:rPr>
          <w:rFonts w:ascii="Times New Roman" w:hAnsi="Times New Roman" w:hint="eastAsia"/>
          <w:sz w:val="24"/>
          <w:lang w:val="cs-CZ"/>
        </w:rPr>
        <w:t>č</w:t>
      </w:r>
      <w:r w:rsidRPr="008F161D">
        <w:rPr>
          <w:rFonts w:ascii="Times New Roman" w:hAnsi="Times New Roman"/>
          <w:sz w:val="24"/>
          <w:lang w:val="cs-CZ"/>
        </w:rPr>
        <w:t xml:space="preserve">. P2021-082/OSM a u dárce pod č. </w:t>
      </w:r>
      <w:r w:rsidR="00CC3326" w:rsidRPr="008F161D">
        <w:rPr>
          <w:rFonts w:ascii="Times New Roman" w:hAnsi="Times New Roman"/>
          <w:sz w:val="24"/>
          <w:lang w:val="cs-CZ"/>
        </w:rPr>
        <w:t>NJ/257/i/2020/</w:t>
      </w:r>
      <w:proofErr w:type="spellStart"/>
      <w:r w:rsidR="00CC3326" w:rsidRPr="008F161D">
        <w:rPr>
          <w:rFonts w:ascii="Times New Roman" w:hAnsi="Times New Roman"/>
          <w:sz w:val="24"/>
          <w:lang w:val="cs-CZ"/>
        </w:rPr>
        <w:t>Ja</w:t>
      </w:r>
      <w:proofErr w:type="spellEnd"/>
      <w:r w:rsidR="00CC3326" w:rsidRPr="008F161D">
        <w:rPr>
          <w:rFonts w:ascii="Times New Roman" w:hAnsi="Times New Roman"/>
          <w:sz w:val="24"/>
          <w:lang w:val="cs-CZ"/>
        </w:rPr>
        <w:t xml:space="preserve"> </w:t>
      </w:r>
      <w:r w:rsidRPr="008F161D">
        <w:rPr>
          <w:rFonts w:ascii="Times New Roman" w:hAnsi="Times New Roman"/>
          <w:sz w:val="24"/>
          <w:lang w:val="cs-CZ"/>
        </w:rPr>
        <w:t xml:space="preserve">(dále jen </w:t>
      </w:r>
      <w:proofErr w:type="spellStart"/>
      <w:r w:rsidRPr="008F161D">
        <w:rPr>
          <w:rFonts w:ascii="Times New Roman" w:hAnsi="Times New Roman"/>
          <w:sz w:val="24"/>
          <w:lang w:val="cs-CZ"/>
        </w:rPr>
        <w:t>SoSB</w:t>
      </w:r>
      <w:proofErr w:type="spellEnd"/>
      <w:r w:rsidRPr="008F161D">
        <w:rPr>
          <w:rFonts w:ascii="Times New Roman" w:hAnsi="Times New Roman"/>
          <w:sz w:val="24"/>
          <w:lang w:val="cs-CZ"/>
        </w:rPr>
        <w:t xml:space="preserve">). S ohledem na změny plynoucí z geometrického plánu </w:t>
      </w:r>
      <w:r w:rsidRPr="008F161D">
        <w:rPr>
          <w:rFonts w:ascii="Times New Roman" w:hAnsi="Times New Roman" w:hint="eastAsia"/>
          <w:sz w:val="24"/>
          <w:lang w:val="cs-CZ"/>
        </w:rPr>
        <w:t>č</w:t>
      </w:r>
      <w:r w:rsidRPr="008F161D">
        <w:rPr>
          <w:rFonts w:ascii="Times New Roman" w:hAnsi="Times New Roman"/>
          <w:sz w:val="24"/>
          <w:lang w:val="cs-CZ"/>
        </w:rPr>
        <w:t xml:space="preserve">. 1834-1554/2021 ze dne </w:t>
      </w:r>
      <w:proofErr w:type="gramStart"/>
      <w:r w:rsidRPr="008F161D">
        <w:rPr>
          <w:rFonts w:ascii="Times New Roman" w:hAnsi="Times New Roman"/>
          <w:sz w:val="24"/>
          <w:lang w:val="cs-CZ"/>
        </w:rPr>
        <w:t>02.02.2022</w:t>
      </w:r>
      <w:proofErr w:type="gramEnd"/>
      <w:r w:rsidRPr="008F161D">
        <w:rPr>
          <w:rFonts w:ascii="Times New Roman" w:hAnsi="Times New Roman"/>
          <w:sz w:val="24"/>
          <w:lang w:val="cs-CZ"/>
        </w:rPr>
        <w:t xml:space="preserve"> se smluvní strany </w:t>
      </w:r>
      <w:proofErr w:type="spellStart"/>
      <w:r w:rsidRPr="008F161D">
        <w:rPr>
          <w:rFonts w:ascii="Times New Roman" w:hAnsi="Times New Roman"/>
          <w:sz w:val="24"/>
          <w:lang w:val="cs-CZ"/>
        </w:rPr>
        <w:t>SoSB</w:t>
      </w:r>
      <w:proofErr w:type="spellEnd"/>
      <w:r w:rsidRPr="008F161D">
        <w:rPr>
          <w:rFonts w:ascii="Times New Roman" w:hAnsi="Times New Roman"/>
          <w:sz w:val="24"/>
          <w:lang w:val="cs-CZ"/>
        </w:rPr>
        <w:t xml:space="preserve"> dohodly na úpravě závazku ze SOSB a na uzavření Darovací smlouvy v tomto znění. Účinností této darovací smlouvy závazky smluvních stran ze SOSB zanikají.</w:t>
      </w:r>
    </w:p>
    <w:p w:rsidR="000D33AB" w:rsidRDefault="000D33AB">
      <w:pPr>
        <w:jc w:val="both"/>
        <w:rPr>
          <w:rFonts w:ascii="Times New Roman" w:hAnsi="Times New Roman"/>
          <w:sz w:val="24"/>
          <w:lang w:val="cs-CZ"/>
        </w:rPr>
      </w:pPr>
    </w:p>
    <w:p w:rsidR="000D33AB" w:rsidRDefault="00805DF2">
      <w:pPr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Tato smlouva je vyhotovena ve 3 stejnopisech, z nichž každá zúčastněná strana obdrží po jednom vyhotovení smlouvy a jedno vyhotovení je určeno pro katastrální úřad.</w:t>
      </w:r>
    </w:p>
    <w:p w:rsidR="000D33AB" w:rsidRDefault="000D33AB">
      <w:pPr>
        <w:pStyle w:val="Zkladntext2"/>
        <w:jc w:val="center"/>
      </w:pPr>
    </w:p>
    <w:p w:rsidR="000D33AB" w:rsidRDefault="00805DF2">
      <w:pPr>
        <w:pStyle w:val="Zkladntext2"/>
      </w:pPr>
      <w:r>
        <w:t xml:space="preserve">Smluvní strany prohlašují, že si tuto smlouvu před jejím podpisem přečetly, že byla uzavřena </w:t>
      </w:r>
      <w:r>
        <w:br w:type="textWrapping" w:clear="all"/>
        <w:t>po vzájemném projednání podle jejich pravé a svobodné vůle, určitě, vážně, srozumitelně, nikoliv v tísni za nápadně nevýhodných podmínek. Autentičnost této smlouvy potvrzují svými podpisy.</w:t>
      </w:r>
    </w:p>
    <w:p w:rsidR="000D33AB" w:rsidRDefault="000D33AB">
      <w:pPr>
        <w:jc w:val="center"/>
        <w:rPr>
          <w:rFonts w:ascii="Times New Roman" w:hAnsi="Times New Roman"/>
          <w:b/>
          <w:sz w:val="24"/>
          <w:lang w:val="cs-CZ"/>
        </w:rPr>
      </w:pPr>
    </w:p>
    <w:p w:rsidR="000D33AB" w:rsidRDefault="00805DF2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Smluvní strany výslovně souhlasí, že tato smlouva může být bez jakéhokoliv omezení zveřejněna na oficiálních webových stránkách Moravskoslezského kraje (</w:t>
      </w:r>
      <w:r>
        <w:rPr>
          <w:rFonts w:ascii="Times New Roman" w:hAnsi="Times New Roman"/>
          <w:sz w:val="24"/>
          <w:szCs w:val="24"/>
          <w:u w:val="single"/>
          <w:lang w:val="cs-CZ"/>
        </w:rPr>
        <w:t>www.msk.cz</w:t>
      </w:r>
      <w:r>
        <w:rPr>
          <w:rFonts w:ascii="Times New Roman" w:hAnsi="Times New Roman"/>
          <w:sz w:val="24"/>
          <w:szCs w:val="24"/>
          <w:lang w:val="cs-CZ"/>
        </w:rPr>
        <w:t xml:space="preserve">), a to včetně všech případných příloh a dodatků. </w:t>
      </w:r>
    </w:p>
    <w:p w:rsidR="000D33AB" w:rsidRDefault="00805DF2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Smluvní strany prohlašují, že skutečnosti uvedené v této smlouvě nepovažují za obchodní tajemství ve smyslu příslušných ustanovení právních předpisů a udělují svolení k jejich užití a zveřejnění bez stanovení jakýchkoli dalších podmínek.</w:t>
      </w:r>
    </w:p>
    <w:p w:rsidR="000D33AB" w:rsidRDefault="000D33AB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0D33AB" w:rsidRDefault="00805DF2">
      <w:pPr>
        <w:spacing w:before="120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Osobní údaje obsažené v této smlouvě budou Správou silnic Moravskoslezského kraje, příspěvkovou organizací zpracovávány pouze pro účely plnění práv a povinností vyplývajících z této smlouvy; k jiným účelům nebudou tyto osobní údaje Správou silnic Moravskoslezského kraje, příspěvkovou organizací použity. Správa silnic Moravskoslezského kraje, příspěvková organizace při zpracovávání osobních údajů dodržuje platné právní předpisy. Podrobné informace o ochraně osobních údajů jsou uvedeny na oficiálních webových stránkách Správy silnic Moravskoslezského kraje, příspěvkové organizace</w:t>
      </w:r>
      <w:r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hyperlink r:id="rId7" w:history="1">
        <w:r>
          <w:rPr>
            <w:rStyle w:val="Hypertextovodkaz"/>
            <w:rFonts w:ascii="Times New Roman" w:hAnsi="Times New Roman"/>
            <w:sz w:val="24"/>
            <w:szCs w:val="24"/>
            <w:lang w:val="cs-CZ"/>
          </w:rPr>
          <w:t>www.ssmsk.cz</w:t>
        </w:r>
      </w:hyperlink>
      <w:r>
        <w:rPr>
          <w:rFonts w:ascii="Times New Roman" w:hAnsi="Times New Roman"/>
          <w:sz w:val="24"/>
          <w:szCs w:val="24"/>
          <w:lang w:val="cs-CZ"/>
        </w:rPr>
        <w:t xml:space="preserve">. </w:t>
      </w:r>
    </w:p>
    <w:p w:rsidR="000D33AB" w:rsidRDefault="000D33AB">
      <w:pPr>
        <w:jc w:val="both"/>
        <w:rPr>
          <w:rFonts w:ascii="Times New Roman" w:hAnsi="Times New Roman"/>
          <w:sz w:val="24"/>
          <w:lang w:val="cs-CZ"/>
        </w:rPr>
      </w:pPr>
    </w:p>
    <w:p w:rsidR="000D33AB" w:rsidRDefault="00805DF2">
      <w:pPr>
        <w:tabs>
          <w:tab w:val="left" w:pos="5670"/>
        </w:tabs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V Ostravě, dne </w:t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  <w:t xml:space="preserve">V Novém Jičíně, dne </w:t>
      </w:r>
    </w:p>
    <w:p w:rsidR="000D33AB" w:rsidRDefault="000D33AB">
      <w:pPr>
        <w:rPr>
          <w:rFonts w:ascii="Times New Roman" w:hAnsi="Times New Roman"/>
          <w:sz w:val="24"/>
          <w:lang w:val="cs-CZ"/>
        </w:rPr>
      </w:pPr>
    </w:p>
    <w:p w:rsidR="000D33AB" w:rsidRDefault="00805DF2">
      <w:pPr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za Dárce:</w:t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  <w:t>za Obdarovaného:</w:t>
      </w:r>
    </w:p>
    <w:p w:rsidR="000D33AB" w:rsidRDefault="00805DF2">
      <w:pPr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</w:r>
    </w:p>
    <w:p w:rsidR="000D33AB" w:rsidRDefault="00805DF2">
      <w:pPr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………………………</w:t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  <w:t>...……………………..</w:t>
      </w:r>
      <w:r>
        <w:rPr>
          <w:rFonts w:ascii="Times New Roman" w:hAnsi="Times New Roman"/>
          <w:sz w:val="24"/>
          <w:lang w:val="cs-CZ"/>
        </w:rPr>
        <w:tab/>
      </w:r>
    </w:p>
    <w:p w:rsidR="000D33AB" w:rsidRDefault="00805DF2">
      <w:r>
        <w:rPr>
          <w:rFonts w:ascii="Times New Roman" w:hAnsi="Times New Roman"/>
          <w:sz w:val="24"/>
          <w:lang w:val="cs-CZ"/>
        </w:rPr>
        <w:t>Ing. Tomáš Böhm, MBA                                                        Mgr. Stanislav Kopecký</w:t>
      </w:r>
      <w:r>
        <w:rPr>
          <w:rFonts w:ascii="Times New Roman" w:hAnsi="Times New Roman"/>
          <w:sz w:val="24"/>
          <w:szCs w:val="24"/>
          <w:lang w:val="cs-CZ"/>
        </w:rPr>
        <w:t xml:space="preserve">  </w:t>
      </w:r>
    </w:p>
    <w:p w:rsidR="000D33AB" w:rsidRDefault="00805DF2">
      <w:pPr>
        <w:tabs>
          <w:tab w:val="left" w:pos="5812"/>
        </w:tabs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      ředitel </w:t>
      </w:r>
      <w:r>
        <w:rPr>
          <w:rFonts w:ascii="Times New Roman" w:hAnsi="Times New Roman"/>
          <w:sz w:val="24"/>
          <w:szCs w:val="24"/>
          <w:lang w:val="cs-CZ"/>
        </w:rPr>
        <w:t>SSMSK</w:t>
      </w:r>
      <w:r>
        <w:rPr>
          <w:rFonts w:ascii="Times New Roman" w:hAnsi="Times New Roman"/>
          <w:sz w:val="24"/>
          <w:lang w:val="cs-CZ"/>
        </w:rPr>
        <w:t xml:space="preserve">                                                       </w:t>
      </w:r>
      <w:r>
        <w:rPr>
          <w:rFonts w:ascii="Times New Roman" w:hAnsi="Times New Roman"/>
          <w:sz w:val="24"/>
          <w:lang w:val="cs-CZ"/>
        </w:rPr>
        <w:tab/>
        <w:t xml:space="preserve">     starosta města</w:t>
      </w:r>
    </w:p>
    <w:sectPr w:rsidR="000D33AB" w:rsidSect="00366FE9">
      <w:headerReference w:type="default" r:id="rId8"/>
      <w:footerReference w:type="default" r:id="rId9"/>
      <w:headerReference w:type="first" r:id="rId10"/>
      <w:endnotePr>
        <w:numFmt w:val="decimal"/>
        <w:numStart w:val="0"/>
      </w:endnotePr>
      <w:pgSz w:w="11907" w:h="16839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243" w:rsidRDefault="00DD6243">
      <w:r>
        <w:separator/>
      </w:r>
    </w:p>
  </w:endnote>
  <w:endnote w:type="continuationSeparator" w:id="0">
    <w:p w:rsidR="00DD6243" w:rsidRDefault="00DD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Segoe UI"/>
    <w:panose1 w:val="020B0500000000000000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3AB" w:rsidRDefault="00805DF2">
    <w:pPr>
      <w:pStyle w:val="Zpat"/>
    </w:pPr>
    <w:r>
      <w:rPr>
        <w:rStyle w:val="slostrnky"/>
      </w:rPr>
      <w:t xml:space="preserve">                                                                              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D5C67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243" w:rsidRDefault="00DD6243">
      <w:r>
        <w:separator/>
      </w:r>
    </w:p>
  </w:footnote>
  <w:footnote w:type="continuationSeparator" w:id="0">
    <w:p w:rsidR="00DD6243" w:rsidRDefault="00DD6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3AB" w:rsidRDefault="00805DF2">
    <w:pPr>
      <w:pStyle w:val="Zhlav"/>
      <w:rPr>
        <w:rFonts w:ascii="Times New Roman" w:hAnsi="Times New Roman"/>
        <w:sz w:val="18"/>
        <w:szCs w:val="18"/>
        <w:lang w:val="cs-CZ"/>
      </w:rPr>
    </w:pPr>
    <w:r>
      <w:rPr>
        <w:rFonts w:ascii="Times New Roman" w:hAnsi="Times New Roman"/>
        <w:sz w:val="18"/>
        <w:szCs w:val="18"/>
        <w:lang w:val="cs-CZ"/>
      </w:rPr>
      <w:t xml:space="preserve">                                                                                                                                                            </w:t>
    </w:r>
  </w:p>
  <w:p w:rsidR="000D33AB" w:rsidRDefault="000D33AB">
    <w:pPr>
      <w:pStyle w:val="Zhlav"/>
      <w:rPr>
        <w:rFonts w:ascii="Times New Roman" w:hAnsi="Times New Roman"/>
        <w:sz w:val="18"/>
        <w:szCs w:val="18"/>
        <w:lang w:val="cs-CZ"/>
      </w:rPr>
    </w:pPr>
  </w:p>
  <w:p w:rsidR="000D33AB" w:rsidRDefault="000D33AB">
    <w:pPr>
      <w:pStyle w:val="Zhlav"/>
      <w:rPr>
        <w:rFonts w:ascii="Times New Roman" w:hAnsi="Times New Roman"/>
        <w:lang w:val="cs-CZ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3AB" w:rsidRDefault="00805DF2">
    <w:pPr>
      <w:pStyle w:val="Zhlav"/>
      <w:rPr>
        <w:rFonts w:ascii="Times New Roman" w:hAnsi="Times New Roman"/>
        <w:lang w:val="cs-CZ"/>
      </w:rPr>
    </w:pPr>
    <w:r>
      <w:rPr>
        <w:rFonts w:ascii="Times New Roman" w:hAnsi="Times New Roman"/>
        <w:lang w:val="cs-CZ"/>
      </w:rPr>
      <w:t xml:space="preserve"> </w:t>
    </w:r>
    <w:r w:rsidR="002D5C67">
      <w:rPr>
        <w:rFonts w:ascii="Times New Roman" w:hAnsi="Times New Roman"/>
        <w:lang w:val="cs-CZ"/>
      </w:rPr>
      <w:tab/>
    </w:r>
    <w:r w:rsidR="002D5C67">
      <w:rPr>
        <w:rFonts w:ascii="Times New Roman" w:hAnsi="Times New Roman"/>
        <w:lang w:val="cs-CZ"/>
      </w:rPr>
      <w:tab/>
      <w:t>P2025-xxxx/OSM</w:t>
    </w:r>
  </w:p>
  <w:p w:rsidR="000D33AB" w:rsidRDefault="000D33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1610"/>
    <w:multiLevelType w:val="multilevel"/>
    <w:tmpl w:val="47D892FE"/>
    <w:lvl w:ilvl="0">
      <w:start w:val="1"/>
      <w:numFmt w:val="bullet"/>
      <w:suff w:val="spa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1652E2A"/>
    <w:multiLevelType w:val="multilevel"/>
    <w:tmpl w:val="72FEF57C"/>
    <w:lvl w:ilvl="0">
      <w:start w:val="1"/>
      <w:numFmt w:val="decimal"/>
      <w:suff w:val="spac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2633B7D"/>
    <w:multiLevelType w:val="multilevel"/>
    <w:tmpl w:val="C2C82BDC"/>
    <w:lvl w:ilvl="0">
      <w:start w:val="1"/>
      <w:numFmt w:val="bullet"/>
      <w:suff w:val="spa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8891A58"/>
    <w:multiLevelType w:val="multilevel"/>
    <w:tmpl w:val="9670BF6A"/>
    <w:lvl w:ilvl="0">
      <w:start w:val="1"/>
      <w:numFmt w:val="decimal"/>
      <w:suff w:val="spac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6590FD7"/>
    <w:multiLevelType w:val="multilevel"/>
    <w:tmpl w:val="96F4BDD2"/>
    <w:lvl w:ilvl="0">
      <w:start w:val="1"/>
      <w:numFmt w:val="bullet"/>
      <w:suff w:val="spa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6613C35"/>
    <w:multiLevelType w:val="multilevel"/>
    <w:tmpl w:val="F6BE5E26"/>
    <w:lvl w:ilvl="0">
      <w:start w:val="1"/>
      <w:numFmt w:val="decimal"/>
      <w:suff w:val="spac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8DF5D4E"/>
    <w:multiLevelType w:val="multilevel"/>
    <w:tmpl w:val="82FA393E"/>
    <w:lvl w:ilvl="0">
      <w:start w:val="1"/>
      <w:numFmt w:val="bullet"/>
      <w:suff w:val="spa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9840984"/>
    <w:multiLevelType w:val="multilevel"/>
    <w:tmpl w:val="686C4E10"/>
    <w:lvl w:ilvl="0">
      <w:start w:val="1"/>
      <w:numFmt w:val="decimal"/>
      <w:suff w:val="spac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3435584"/>
    <w:multiLevelType w:val="multilevel"/>
    <w:tmpl w:val="D8607C78"/>
    <w:lvl w:ilvl="0">
      <w:start w:val="1"/>
      <w:numFmt w:val="bullet"/>
      <w:suff w:val="spa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0A364FB"/>
    <w:multiLevelType w:val="multilevel"/>
    <w:tmpl w:val="62389730"/>
    <w:lvl w:ilvl="0">
      <w:start w:val="1"/>
      <w:numFmt w:val="bullet"/>
      <w:suff w:val="spa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2DC29AE"/>
    <w:multiLevelType w:val="multilevel"/>
    <w:tmpl w:val="634EFC92"/>
    <w:lvl w:ilvl="0">
      <w:start w:val="1"/>
      <w:numFmt w:val="bullet"/>
      <w:suff w:val="spa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63942FA"/>
    <w:multiLevelType w:val="multilevel"/>
    <w:tmpl w:val="770EEB06"/>
    <w:lvl w:ilvl="0">
      <w:start w:val="1"/>
      <w:numFmt w:val="bullet"/>
      <w:suff w:val="spa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2B47BA4"/>
    <w:multiLevelType w:val="multilevel"/>
    <w:tmpl w:val="2E98DFAE"/>
    <w:lvl w:ilvl="0">
      <w:start w:val="1"/>
      <w:numFmt w:val="bullet"/>
      <w:suff w:val="spa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3842F75"/>
    <w:multiLevelType w:val="multilevel"/>
    <w:tmpl w:val="8AF09066"/>
    <w:lvl w:ilvl="0">
      <w:start w:val="1"/>
      <w:numFmt w:val="bullet"/>
      <w:suff w:val="spa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5F609C6"/>
    <w:multiLevelType w:val="multilevel"/>
    <w:tmpl w:val="31723A8A"/>
    <w:lvl w:ilvl="0">
      <w:start w:val="1"/>
      <w:numFmt w:val="bullet"/>
      <w:suff w:val="spa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A0C4B59"/>
    <w:multiLevelType w:val="multilevel"/>
    <w:tmpl w:val="DA0488A8"/>
    <w:lvl w:ilvl="0">
      <w:start w:val="1"/>
      <w:numFmt w:val="bullet"/>
      <w:suff w:val="spa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CA1459C"/>
    <w:multiLevelType w:val="multilevel"/>
    <w:tmpl w:val="6C4AB232"/>
    <w:lvl w:ilvl="0">
      <w:start w:val="1"/>
      <w:numFmt w:val="bullet"/>
      <w:suff w:val="spa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3295957"/>
    <w:multiLevelType w:val="multilevel"/>
    <w:tmpl w:val="5F62A588"/>
    <w:lvl w:ilvl="0">
      <w:start w:val="1"/>
      <w:numFmt w:val="bullet"/>
      <w:suff w:val="spa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597259E"/>
    <w:multiLevelType w:val="multilevel"/>
    <w:tmpl w:val="B0D8E21A"/>
    <w:lvl w:ilvl="0">
      <w:start w:val="1"/>
      <w:numFmt w:val="bullet"/>
      <w:suff w:val="spa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15E00B2"/>
    <w:multiLevelType w:val="multilevel"/>
    <w:tmpl w:val="B3F44E1A"/>
    <w:lvl w:ilvl="0">
      <w:start w:val="1"/>
      <w:numFmt w:val="decimal"/>
      <w:suff w:val="space"/>
      <w:lvlText w:val="%1)"/>
      <w:lvlJc w:val="left"/>
      <w:pPr>
        <w:ind w:left="1080" w:hanging="72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3"/>
  </w:num>
  <w:num w:numId="5">
    <w:abstractNumId w:val="10"/>
  </w:num>
  <w:num w:numId="6">
    <w:abstractNumId w:val="15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  <w:num w:numId="11">
    <w:abstractNumId w:val="12"/>
  </w:num>
  <w:num w:numId="12">
    <w:abstractNumId w:val="7"/>
  </w:num>
  <w:num w:numId="13">
    <w:abstractNumId w:val="6"/>
  </w:num>
  <w:num w:numId="14">
    <w:abstractNumId w:val="13"/>
  </w:num>
  <w:num w:numId="15">
    <w:abstractNumId w:val="16"/>
  </w:num>
  <w:num w:numId="16">
    <w:abstractNumId w:val="11"/>
  </w:num>
  <w:num w:numId="17">
    <w:abstractNumId w:val="5"/>
  </w:num>
  <w:num w:numId="18">
    <w:abstractNumId w:val="18"/>
  </w:num>
  <w:num w:numId="19">
    <w:abstractNumId w:val="17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AB"/>
    <w:rsid w:val="000D33AB"/>
    <w:rsid w:val="00290A8F"/>
    <w:rsid w:val="002D5C67"/>
    <w:rsid w:val="00366FE9"/>
    <w:rsid w:val="0045550C"/>
    <w:rsid w:val="00805DF2"/>
    <w:rsid w:val="008A149F"/>
    <w:rsid w:val="008F161D"/>
    <w:rsid w:val="00CC3326"/>
    <w:rsid w:val="00CE2A11"/>
    <w:rsid w:val="00DD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D7F39-4107-4278-BFDB-C82BAB0C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 w:eastAsia="cs-CZ"/>
    </w:rPr>
  </w:style>
  <w:style w:type="paragraph" w:styleId="Nadpis1">
    <w:name w:val="heading 1"/>
    <w:basedOn w:val="Normln"/>
    <w:next w:val="Normln"/>
    <w:link w:val="Nadpis1Char"/>
    <w:qFormat/>
    <w:pPr>
      <w:keepNext/>
      <w:jc w:val="right"/>
      <w:outlineLvl w:val="0"/>
    </w:pPr>
    <w:rPr>
      <w:rFonts w:ascii="Times New Roman" w:hAnsi="Times New Roman"/>
      <w:color w:val="000000"/>
      <w:sz w:val="24"/>
      <w:lang w:val="cs-CZ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rFonts w:ascii="Times New Roman" w:hAnsi="Times New Roman"/>
      <w:b/>
      <w:sz w:val="24"/>
      <w:u w:val="single"/>
      <w:lang w:val="cs-CZ"/>
    </w:r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rFonts w:ascii="Times New Roman" w:hAnsi="Times New Roman"/>
      <w:b/>
      <w:color w:val="000000"/>
      <w:sz w:val="24"/>
      <w:u w:val="single"/>
      <w:lang w:val="cs-CZ"/>
    </w:rPr>
  </w:style>
  <w:style w:type="paragraph" w:styleId="Nadpis4">
    <w:name w:val="heading 4"/>
    <w:basedOn w:val="Normln"/>
    <w:next w:val="Normln"/>
    <w:link w:val="Nadpis4Char"/>
    <w:qFormat/>
    <w:pPr>
      <w:keepNext/>
      <w:outlineLvl w:val="3"/>
    </w:pPr>
    <w:rPr>
      <w:rFonts w:ascii="Times New Roman" w:hAnsi="Times New Roman"/>
      <w:color w:val="000000"/>
      <w:sz w:val="24"/>
      <w:lang w:val="cs-CZ"/>
    </w:rPr>
  </w:style>
  <w:style w:type="paragraph" w:styleId="Nadpis5">
    <w:name w:val="heading 5"/>
    <w:basedOn w:val="Normln"/>
    <w:next w:val="Normln"/>
    <w:link w:val="Nadpis5Char"/>
    <w:qFormat/>
    <w:pPr>
      <w:keepNext/>
      <w:jc w:val="both"/>
      <w:outlineLvl w:val="4"/>
    </w:pPr>
    <w:rPr>
      <w:rFonts w:ascii="Times New Roman" w:hAnsi="Times New Roman"/>
      <w:color w:val="000000"/>
      <w:sz w:val="24"/>
      <w:lang w:val="cs-CZ"/>
    </w:rPr>
  </w:style>
  <w:style w:type="paragraph" w:styleId="Nadpis6">
    <w:name w:val="heading 6"/>
    <w:basedOn w:val="Normln"/>
    <w:next w:val="Normln"/>
    <w:link w:val="Nadpis6Char"/>
    <w:qFormat/>
    <w:pPr>
      <w:keepNext/>
      <w:ind w:left="4320" w:firstLine="720"/>
      <w:outlineLvl w:val="5"/>
    </w:pPr>
    <w:rPr>
      <w:rFonts w:ascii="Times New Roman" w:hAnsi="Times New Roman"/>
      <w:b/>
      <w:color w:val="000000"/>
      <w:sz w:val="24"/>
      <w:u w:val="single"/>
    </w:rPr>
  </w:style>
  <w:style w:type="paragraph" w:styleId="Nadpis7">
    <w:name w:val="heading 7"/>
    <w:basedOn w:val="Normln"/>
    <w:next w:val="Normln"/>
    <w:link w:val="Nadpis7Char"/>
    <w:qFormat/>
    <w:pPr>
      <w:keepNext/>
      <w:outlineLvl w:val="6"/>
    </w:pPr>
    <w:rPr>
      <w:rFonts w:ascii="Times New Roman" w:hAnsi="Times New Roman"/>
      <w:b/>
      <w:i/>
      <w:color w:val="000000"/>
      <w:sz w:val="32"/>
      <w:u w:val="single"/>
      <w:lang w:val="cs-CZ"/>
    </w:rPr>
  </w:style>
  <w:style w:type="paragraph" w:styleId="Nadpis8">
    <w:name w:val="heading 8"/>
    <w:basedOn w:val="Normln"/>
    <w:next w:val="Normln"/>
    <w:link w:val="Nadpis8Char"/>
    <w:qFormat/>
    <w:pPr>
      <w:keepNext/>
      <w:jc w:val="center"/>
      <w:outlineLvl w:val="7"/>
    </w:pPr>
    <w:rPr>
      <w:rFonts w:ascii="Times New Roman" w:hAnsi="Times New Roman"/>
      <w:b/>
      <w:i/>
      <w:color w:val="000000"/>
      <w:sz w:val="32"/>
      <w:lang w:val="cs-CZ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pPr>
      <w:jc w:val="center"/>
    </w:pPr>
    <w:rPr>
      <w:rFonts w:ascii="Times New Roman" w:hAnsi="Times New Roman"/>
      <w:b/>
      <w:i/>
      <w:color w:val="000000"/>
      <w:sz w:val="32"/>
      <w:lang w:val="cs-CZ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titulChar">
    <w:name w:val="Podtitul Char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</w:style>
  <w:style w:type="paragraph" w:styleId="Zkladntext">
    <w:name w:val="Body Text"/>
    <w:basedOn w:val="Normln"/>
    <w:pPr>
      <w:jc w:val="both"/>
    </w:pPr>
    <w:rPr>
      <w:rFonts w:ascii="Times New Roman" w:hAnsi="Times New Roman"/>
      <w:sz w:val="24"/>
    </w:rPr>
  </w:style>
  <w:style w:type="paragraph" w:styleId="Zkladntextodsazen">
    <w:name w:val="Body Text Indent"/>
    <w:basedOn w:val="Normln"/>
    <w:pPr>
      <w:ind w:firstLine="420"/>
      <w:jc w:val="both"/>
    </w:pPr>
    <w:rPr>
      <w:rFonts w:ascii="Times New Roman" w:hAnsi="Times New Roman"/>
      <w:sz w:val="24"/>
    </w:rPr>
  </w:style>
  <w:style w:type="paragraph" w:styleId="Zkladntext2">
    <w:name w:val="Body Text 2"/>
    <w:basedOn w:val="Normln"/>
    <w:pPr>
      <w:jc w:val="both"/>
    </w:pPr>
    <w:rPr>
      <w:rFonts w:ascii="Times New Roman" w:hAnsi="Times New Roman"/>
      <w:color w:val="000000"/>
      <w:sz w:val="24"/>
      <w:lang w:val="cs-CZ"/>
    </w:rPr>
  </w:style>
  <w:style w:type="character" w:styleId="slostrnky">
    <w:name w:val="page number"/>
    <w:basedOn w:val="Standardnpsmoodstavce"/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link w:val="Textkomente"/>
    <w:uiPriority w:val="99"/>
    <w:semiHidden/>
    <w:rPr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sms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891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.</Company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chlebik - kříž</dc:creator>
  <cp:lastModifiedBy>Ivana Barošová</cp:lastModifiedBy>
  <cp:revision>6</cp:revision>
  <cp:lastPrinted>2025-01-08T14:13:00Z</cp:lastPrinted>
  <dcterms:created xsi:type="dcterms:W3CDTF">2025-01-08T14:13:00Z</dcterms:created>
  <dcterms:modified xsi:type="dcterms:W3CDTF">2025-01-31T07:57:00Z</dcterms:modified>
  <cp:version>983040</cp:version>
</cp:coreProperties>
</file>