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9295A" w14:textId="77777777" w:rsidR="00E05488" w:rsidRPr="003E2AB9" w:rsidRDefault="00E05488" w:rsidP="003E2AB9">
      <w:pPr>
        <w:jc w:val="center"/>
        <w:rPr>
          <w:rFonts w:ascii="Arial" w:hAnsi="Arial" w:cs="Arial"/>
          <w:b/>
          <w:bCs/>
        </w:rPr>
      </w:pPr>
      <w:r w:rsidRPr="003E2AB9">
        <w:rPr>
          <w:rFonts w:ascii="Arial" w:hAnsi="Arial" w:cs="Arial"/>
          <w:b/>
          <w:bCs/>
        </w:rPr>
        <w:t>DODATEK č. 5</w:t>
      </w:r>
    </w:p>
    <w:p w14:paraId="3B344E7E" w14:textId="77777777" w:rsidR="00E05488" w:rsidRPr="003E2AB9" w:rsidRDefault="00E05488" w:rsidP="003E2AB9">
      <w:pPr>
        <w:jc w:val="center"/>
        <w:rPr>
          <w:rFonts w:ascii="Arial" w:hAnsi="Arial" w:cs="Arial"/>
          <w:b/>
          <w:bCs/>
        </w:rPr>
      </w:pPr>
      <w:r w:rsidRPr="003E2AB9">
        <w:rPr>
          <w:rFonts w:ascii="Arial" w:hAnsi="Arial" w:cs="Arial"/>
          <w:b/>
          <w:bCs/>
        </w:rPr>
        <w:t>ke Zřizovací listině</w:t>
      </w:r>
    </w:p>
    <w:p w14:paraId="60B407B8" w14:textId="77777777" w:rsidR="00E05488" w:rsidRPr="003E2AB9" w:rsidRDefault="00E05488" w:rsidP="003E2AB9">
      <w:pPr>
        <w:jc w:val="center"/>
        <w:rPr>
          <w:rFonts w:ascii="Arial" w:hAnsi="Arial" w:cs="Arial"/>
        </w:rPr>
      </w:pPr>
      <w:r w:rsidRPr="003E2AB9">
        <w:rPr>
          <w:rFonts w:ascii="Arial" w:hAnsi="Arial" w:cs="Arial"/>
        </w:rPr>
        <w:t>příspěvkové organizace</w:t>
      </w:r>
    </w:p>
    <w:p w14:paraId="759916C6" w14:textId="77777777" w:rsidR="003E2AB9" w:rsidRPr="00C634F2" w:rsidRDefault="00E05488" w:rsidP="00C634F2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3E2AB9">
        <w:rPr>
          <w:rFonts w:ascii="Arial" w:hAnsi="Arial" w:cs="Arial"/>
          <w:sz w:val="24"/>
          <w:szCs w:val="24"/>
        </w:rPr>
        <w:t>Městské kulturní středisko Nový Jičín, příspěvková organizace</w:t>
      </w:r>
    </w:p>
    <w:p w14:paraId="27405C91" w14:textId="771CDD72" w:rsidR="00B46D4E" w:rsidRDefault="00E05488" w:rsidP="00BF1B82">
      <w:pPr>
        <w:pBdr>
          <w:bottom w:val="single" w:sz="6" w:space="1" w:color="000000"/>
        </w:pBdr>
        <w:jc w:val="center"/>
        <w:rPr>
          <w:rFonts w:ascii="Arial" w:hAnsi="Arial" w:cs="Arial"/>
          <w:sz w:val="22"/>
          <w:szCs w:val="22"/>
        </w:rPr>
      </w:pPr>
      <w:r w:rsidRPr="003E2AB9">
        <w:rPr>
          <w:rFonts w:ascii="Arial" w:hAnsi="Arial" w:cs="Arial"/>
          <w:sz w:val="22"/>
          <w:szCs w:val="22"/>
        </w:rPr>
        <w:t xml:space="preserve">vydané usnesením Zastupitelstva města Nový Jičín č. 16/21/2013 ze dne 16.12.2013 </w:t>
      </w:r>
    </w:p>
    <w:p w14:paraId="55A0AE09" w14:textId="77777777" w:rsidR="00E05488" w:rsidRPr="003E2AB9" w:rsidRDefault="00E05488" w:rsidP="00C634F2">
      <w:pPr>
        <w:jc w:val="both"/>
        <w:rPr>
          <w:rFonts w:ascii="Arial" w:hAnsi="Arial" w:cs="Arial"/>
          <w:sz w:val="22"/>
          <w:szCs w:val="22"/>
        </w:rPr>
      </w:pPr>
      <w:r w:rsidRPr="003E2AB9">
        <w:rPr>
          <w:rFonts w:ascii="Arial" w:hAnsi="Arial" w:cs="Arial"/>
          <w:sz w:val="22"/>
          <w:szCs w:val="22"/>
        </w:rPr>
        <w:t xml:space="preserve">Usnesením Zastupitelstva města Nový Jičín č. </w:t>
      </w:r>
      <w:r w:rsidR="00A51D05" w:rsidRPr="00C634F2">
        <w:rPr>
          <w:rFonts w:ascii="Arial" w:hAnsi="Arial" w:cs="Arial"/>
          <w:sz w:val="22"/>
          <w:szCs w:val="22"/>
          <w:highlight w:val="yellow"/>
        </w:rPr>
        <w:t>………..</w:t>
      </w:r>
      <w:r w:rsidR="00C634F2">
        <w:rPr>
          <w:rFonts w:ascii="Arial" w:hAnsi="Arial" w:cs="Arial"/>
          <w:sz w:val="22"/>
          <w:szCs w:val="22"/>
        </w:rPr>
        <w:t xml:space="preserve"> ze </w:t>
      </w:r>
      <w:r w:rsidRPr="003E2AB9">
        <w:rPr>
          <w:rFonts w:ascii="Arial" w:hAnsi="Arial" w:cs="Arial"/>
          <w:sz w:val="22"/>
          <w:szCs w:val="22"/>
        </w:rPr>
        <w:t xml:space="preserve">dne </w:t>
      </w:r>
      <w:r w:rsidR="00A51D05" w:rsidRPr="00C634F2">
        <w:rPr>
          <w:rFonts w:ascii="Arial" w:hAnsi="Arial" w:cs="Arial"/>
          <w:sz w:val="22"/>
          <w:szCs w:val="22"/>
          <w:highlight w:val="yellow"/>
        </w:rPr>
        <w:t>……</w:t>
      </w:r>
      <w:r w:rsidR="00C634F2">
        <w:rPr>
          <w:rFonts w:ascii="Arial" w:hAnsi="Arial" w:cs="Arial"/>
          <w:sz w:val="22"/>
          <w:szCs w:val="22"/>
        </w:rPr>
        <w:t>2025</w:t>
      </w:r>
      <w:r w:rsidRPr="003E2AB9">
        <w:rPr>
          <w:rFonts w:ascii="Arial" w:hAnsi="Arial" w:cs="Arial"/>
          <w:sz w:val="22"/>
          <w:szCs w:val="22"/>
        </w:rPr>
        <w:t xml:space="preserve"> se na základě ust. § 27 zákona č. 250/2000 Sb., o rozpočtových pravidlech územních rozpočtů, ve znění pozdějších předpisů</w:t>
      </w:r>
      <w:r w:rsidR="00A51D05" w:rsidRPr="003E2AB9">
        <w:rPr>
          <w:rFonts w:ascii="Arial" w:hAnsi="Arial" w:cs="Arial"/>
          <w:sz w:val="22"/>
          <w:szCs w:val="22"/>
        </w:rPr>
        <w:t>,</w:t>
      </w:r>
      <w:r w:rsidRPr="003E2AB9">
        <w:rPr>
          <w:rFonts w:ascii="Arial" w:hAnsi="Arial" w:cs="Arial"/>
          <w:sz w:val="22"/>
          <w:szCs w:val="22"/>
        </w:rPr>
        <w:t xml:space="preserve"> a v souladu s ust. § 84 odst. 2 písm. d) zákona č. 128/2000 Sb., o obcích (obecní zřízení), ve znění pozdějších předpisů</w:t>
      </w:r>
      <w:r w:rsidR="00A51D05" w:rsidRPr="003E2AB9">
        <w:rPr>
          <w:rFonts w:ascii="Arial" w:hAnsi="Arial" w:cs="Arial"/>
          <w:sz w:val="22"/>
          <w:szCs w:val="22"/>
        </w:rPr>
        <w:t>,</w:t>
      </w:r>
      <w:r w:rsidRPr="003E2AB9">
        <w:rPr>
          <w:rFonts w:ascii="Arial" w:hAnsi="Arial" w:cs="Arial"/>
          <w:sz w:val="22"/>
          <w:szCs w:val="22"/>
        </w:rPr>
        <w:t xml:space="preserve"> vydává tento Dodatek č. </w:t>
      </w:r>
      <w:r w:rsidR="00A51D05" w:rsidRPr="003E2AB9">
        <w:rPr>
          <w:rFonts w:ascii="Arial" w:hAnsi="Arial" w:cs="Arial"/>
          <w:sz w:val="22"/>
          <w:szCs w:val="22"/>
        </w:rPr>
        <w:t>5</w:t>
      </w:r>
      <w:r w:rsidRPr="003E2AB9">
        <w:rPr>
          <w:rFonts w:ascii="Arial" w:hAnsi="Arial" w:cs="Arial"/>
          <w:sz w:val="22"/>
          <w:szCs w:val="22"/>
        </w:rPr>
        <w:t>, kterým se Zřizovací listina příspěvkové organizace Městské kulturní středisko Nový Jičín, příspěvková organizace</w:t>
      </w:r>
      <w:r w:rsidR="00A51D05" w:rsidRPr="003E2AB9">
        <w:rPr>
          <w:rFonts w:ascii="Arial" w:hAnsi="Arial" w:cs="Arial"/>
          <w:sz w:val="22"/>
          <w:szCs w:val="22"/>
        </w:rPr>
        <w:t>, ve znění jejích Dodatků č. 1-4</w:t>
      </w:r>
      <w:r w:rsidRPr="003E2AB9">
        <w:rPr>
          <w:rFonts w:ascii="Arial" w:hAnsi="Arial" w:cs="Arial"/>
          <w:sz w:val="22"/>
          <w:szCs w:val="22"/>
        </w:rPr>
        <w:t xml:space="preserve"> </w:t>
      </w:r>
      <w:r w:rsidR="00A51D05" w:rsidRPr="003E2AB9">
        <w:rPr>
          <w:rFonts w:ascii="Arial" w:hAnsi="Arial" w:cs="Arial"/>
          <w:sz w:val="22"/>
          <w:szCs w:val="22"/>
        </w:rPr>
        <w:t xml:space="preserve">(dále jen </w:t>
      </w:r>
      <w:r w:rsidR="00A51D05" w:rsidRPr="003E2AB9">
        <w:rPr>
          <w:rFonts w:ascii="Arial" w:hAnsi="Arial" w:cs="Arial"/>
          <w:i/>
          <w:sz w:val="22"/>
          <w:szCs w:val="22"/>
        </w:rPr>
        <w:t>„Zřizovací listina“</w:t>
      </w:r>
      <w:r w:rsidR="00A51D05" w:rsidRPr="003E2AB9">
        <w:rPr>
          <w:rFonts w:ascii="Arial" w:hAnsi="Arial" w:cs="Arial"/>
          <w:sz w:val="22"/>
          <w:szCs w:val="22"/>
        </w:rPr>
        <w:t xml:space="preserve">) </w:t>
      </w:r>
      <w:r w:rsidRPr="003E2AB9">
        <w:rPr>
          <w:rFonts w:ascii="Arial" w:hAnsi="Arial" w:cs="Arial"/>
          <w:sz w:val="22"/>
          <w:szCs w:val="22"/>
        </w:rPr>
        <w:t>mění takto:</w:t>
      </w:r>
    </w:p>
    <w:p w14:paraId="1B089503" w14:textId="77777777" w:rsidR="00B46D4E" w:rsidRPr="003E2AB9" w:rsidRDefault="00B46D4E" w:rsidP="00C634F2">
      <w:pPr>
        <w:rPr>
          <w:rFonts w:ascii="Arial" w:hAnsi="Arial" w:cs="Arial"/>
          <w:b/>
          <w:bCs/>
          <w:sz w:val="22"/>
          <w:szCs w:val="22"/>
        </w:rPr>
      </w:pPr>
    </w:p>
    <w:p w14:paraId="3AE28C65" w14:textId="77777777" w:rsidR="00E05488" w:rsidRDefault="00E05488" w:rsidP="00C634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E2AB9">
        <w:rPr>
          <w:rFonts w:ascii="Arial" w:hAnsi="Arial" w:cs="Arial"/>
          <w:b/>
          <w:bCs/>
          <w:sz w:val="22"/>
          <w:szCs w:val="22"/>
        </w:rPr>
        <w:t>Článek I.</w:t>
      </w:r>
    </w:p>
    <w:p w14:paraId="2030BFCE" w14:textId="77777777" w:rsidR="003E2AB9" w:rsidRPr="00E42212" w:rsidRDefault="003E2AB9" w:rsidP="00C634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3B15C2" w14:textId="1E26A289" w:rsidR="00A51D05" w:rsidRPr="00E42212" w:rsidRDefault="00A51D05" w:rsidP="00C634F2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42212">
        <w:rPr>
          <w:rFonts w:ascii="Arial" w:eastAsia="Times New Roman" w:hAnsi="Arial" w:cs="Arial"/>
        </w:rPr>
        <w:t>V</w:t>
      </w:r>
      <w:r w:rsidR="00080F72" w:rsidRPr="00E42212">
        <w:rPr>
          <w:rFonts w:ascii="Arial" w:eastAsia="Times New Roman" w:hAnsi="Arial" w:cs="Arial"/>
        </w:rPr>
        <w:t xml:space="preserve"> článku III</w:t>
      </w:r>
      <w:r w:rsidRPr="00E42212">
        <w:rPr>
          <w:rFonts w:ascii="Arial" w:eastAsia="Times New Roman" w:hAnsi="Arial" w:cs="Arial"/>
        </w:rPr>
        <w:t xml:space="preserve"> Zřizovací listiny</w:t>
      </w:r>
      <w:r w:rsidR="00FB42C2">
        <w:rPr>
          <w:rFonts w:ascii="Arial" w:eastAsia="Times New Roman" w:hAnsi="Arial" w:cs="Arial"/>
        </w:rPr>
        <w:t xml:space="preserve"> </w:t>
      </w:r>
      <w:r w:rsidRPr="00E42212">
        <w:rPr>
          <w:rFonts w:ascii="Arial" w:eastAsia="Times New Roman" w:hAnsi="Arial" w:cs="Arial"/>
        </w:rPr>
        <w:t>v odstavci 1 v ustanovení písmene j) se tečka na konci nahrazuje čárkou a za ni se doplňuje nové ustanovení písmene k) ve znění:</w:t>
      </w:r>
    </w:p>
    <w:p w14:paraId="3ABE77BD" w14:textId="77777777" w:rsidR="00A51D05" w:rsidRPr="00E42212" w:rsidRDefault="00A51D05" w:rsidP="00C634F2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i/>
        </w:rPr>
      </w:pPr>
      <w:r w:rsidRPr="00E42212">
        <w:rPr>
          <w:rFonts w:ascii="Arial" w:eastAsia="Times New Roman" w:hAnsi="Arial" w:cs="Arial"/>
          <w:i/>
        </w:rPr>
        <w:t xml:space="preserve">„k) </w:t>
      </w:r>
      <w:r w:rsidR="00E42212">
        <w:rPr>
          <w:rFonts w:ascii="Arial" w:eastAsia="Times New Roman" w:hAnsi="Arial" w:cs="Arial"/>
          <w:i/>
        </w:rPr>
        <w:tab/>
      </w:r>
      <w:r w:rsidRPr="00E42212">
        <w:rPr>
          <w:rFonts w:ascii="Arial" w:eastAsia="Times New Roman" w:hAnsi="Arial" w:cs="Arial"/>
          <w:i/>
        </w:rPr>
        <w:t>provozování kulturních zařízení.“</w:t>
      </w:r>
    </w:p>
    <w:p w14:paraId="38045358" w14:textId="77777777" w:rsidR="00D92E89" w:rsidRPr="00E42212" w:rsidRDefault="00D92E89" w:rsidP="00C634F2">
      <w:pPr>
        <w:pStyle w:val="Odstavecseseznamem"/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</w:p>
    <w:p w14:paraId="18FE2DF7" w14:textId="77777777" w:rsidR="00D92E89" w:rsidRPr="00E42212" w:rsidRDefault="00A51D05" w:rsidP="00C634F2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42212">
        <w:rPr>
          <w:rFonts w:ascii="Arial" w:eastAsia="Times New Roman" w:hAnsi="Arial" w:cs="Arial"/>
          <w:lang w:bidi="cs-CZ"/>
        </w:rPr>
        <w:t xml:space="preserve">V článku III Zřizovací listiny se </w:t>
      </w:r>
      <w:r w:rsidR="00D92E89" w:rsidRPr="00E42212">
        <w:rPr>
          <w:rFonts w:ascii="Arial" w:eastAsia="Times New Roman" w:hAnsi="Arial" w:cs="Arial"/>
          <w:lang w:bidi="cs-CZ"/>
        </w:rPr>
        <w:t xml:space="preserve">zrušuje </w:t>
      </w:r>
      <w:r w:rsidRPr="00E42212">
        <w:rPr>
          <w:rFonts w:ascii="Arial" w:eastAsia="Times New Roman" w:hAnsi="Arial" w:cs="Arial"/>
          <w:lang w:bidi="cs-CZ"/>
        </w:rPr>
        <w:t>ustanovení</w:t>
      </w:r>
      <w:r w:rsidR="00D92E89" w:rsidRPr="00E42212">
        <w:rPr>
          <w:rFonts w:ascii="Arial" w:eastAsia="Times New Roman" w:hAnsi="Arial" w:cs="Arial"/>
          <w:lang w:bidi="cs-CZ"/>
        </w:rPr>
        <w:t xml:space="preserve"> odstavce 2. </w:t>
      </w:r>
    </w:p>
    <w:p w14:paraId="6A360BC8" w14:textId="77777777" w:rsidR="00D92E89" w:rsidRPr="00E42212" w:rsidRDefault="00D92E89" w:rsidP="00C634F2">
      <w:pPr>
        <w:pStyle w:val="Odstavecseseznamem"/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</w:p>
    <w:p w14:paraId="366EFA8F" w14:textId="77777777" w:rsidR="00D92E89" w:rsidRPr="00E42212" w:rsidRDefault="00D92E89" w:rsidP="00C634F2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42212">
        <w:rPr>
          <w:rFonts w:ascii="Arial" w:eastAsia="Times New Roman" w:hAnsi="Arial" w:cs="Arial"/>
        </w:rPr>
        <w:t xml:space="preserve">V článku V Zřizovací listiny se v odstavci 1 zrušuje věta </w:t>
      </w:r>
      <w:r w:rsidRPr="00E42212">
        <w:rPr>
          <w:rFonts w:ascii="Arial" w:eastAsia="Times New Roman" w:hAnsi="Arial" w:cs="Arial"/>
          <w:i/>
        </w:rPr>
        <w:t>„</w:t>
      </w:r>
      <w:r w:rsidRPr="00E42212">
        <w:rPr>
          <w:rFonts w:ascii="Arial" w:eastAsia="Times New Roman" w:hAnsi="Arial" w:cs="Arial"/>
          <w:i/>
          <w:lang w:bidi="cs-CZ"/>
        </w:rPr>
        <w:t>Příspěvková organizace zavede nemovitý majetek zřizovatele předaný k hospodaření do své účetní evidence podle stavu majetkové a účetní evidence města ke dni 01.07.2018.“</w:t>
      </w:r>
    </w:p>
    <w:p w14:paraId="5A8EFFF0" w14:textId="77777777" w:rsidR="00D92E89" w:rsidRPr="00E42212" w:rsidRDefault="00D92E89" w:rsidP="00C634F2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</w:rPr>
      </w:pPr>
    </w:p>
    <w:p w14:paraId="3AFD78AC" w14:textId="4AA30C85" w:rsidR="00D92E89" w:rsidRPr="00E42212" w:rsidRDefault="00D92E89" w:rsidP="00C634F2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42212">
        <w:rPr>
          <w:rFonts w:ascii="Arial" w:eastAsia="Times New Roman" w:hAnsi="Arial" w:cs="Arial"/>
        </w:rPr>
        <w:t xml:space="preserve">V článku VII Zřizovací listiny v odstavci 5 v ustanovení písmene c) se </w:t>
      </w:r>
      <w:r w:rsidR="001616D0">
        <w:rPr>
          <w:rFonts w:ascii="Arial" w:eastAsia="Times New Roman" w:hAnsi="Arial" w:cs="Arial"/>
        </w:rPr>
        <w:t>dosavadní znění před</w:t>
      </w:r>
      <w:r w:rsidRPr="00E42212">
        <w:rPr>
          <w:rFonts w:ascii="Arial" w:eastAsia="Times New Roman" w:hAnsi="Arial" w:cs="Arial"/>
        </w:rPr>
        <w:t xml:space="preserve">poslední odrážky </w:t>
      </w:r>
      <w:r w:rsidR="001616D0">
        <w:rPr>
          <w:rFonts w:ascii="Arial" w:eastAsia="Times New Roman" w:hAnsi="Arial" w:cs="Arial"/>
        </w:rPr>
        <w:t xml:space="preserve">(tj. </w:t>
      </w:r>
      <w:r w:rsidR="001616D0" w:rsidRPr="001616D0">
        <w:rPr>
          <w:rFonts w:ascii="Arial" w:eastAsia="Times New Roman" w:hAnsi="Arial" w:cs="Arial"/>
          <w:i/>
        </w:rPr>
        <w:t>„realitní činnost, správa a údržba nemovitostí“</w:t>
      </w:r>
      <w:r w:rsidR="001616D0">
        <w:rPr>
          <w:rFonts w:ascii="Arial" w:eastAsia="Times New Roman" w:hAnsi="Arial" w:cs="Arial"/>
        </w:rPr>
        <w:t xml:space="preserve">) </w:t>
      </w:r>
      <w:r w:rsidRPr="00E42212">
        <w:rPr>
          <w:rFonts w:ascii="Arial" w:eastAsia="Times New Roman" w:hAnsi="Arial" w:cs="Arial"/>
        </w:rPr>
        <w:t xml:space="preserve">nahrazuje </w:t>
      </w:r>
      <w:r w:rsidR="001616D0">
        <w:rPr>
          <w:rFonts w:ascii="Arial" w:eastAsia="Times New Roman" w:hAnsi="Arial" w:cs="Arial"/>
        </w:rPr>
        <w:t>třemi novými odrážkami</w:t>
      </w:r>
      <w:r w:rsidRPr="00E42212">
        <w:rPr>
          <w:rFonts w:ascii="Arial" w:eastAsia="Times New Roman" w:hAnsi="Arial" w:cs="Arial"/>
        </w:rPr>
        <w:t xml:space="preserve"> ve znění:</w:t>
      </w:r>
    </w:p>
    <w:p w14:paraId="290B3A33" w14:textId="77777777" w:rsidR="00D92E89" w:rsidRPr="00E42212" w:rsidRDefault="00D92E89" w:rsidP="00C634F2">
      <w:pPr>
        <w:pStyle w:val="Odstavecseseznamem"/>
        <w:spacing w:after="0" w:line="240" w:lineRule="auto"/>
        <w:ind w:hanging="11"/>
        <w:rPr>
          <w:rFonts w:ascii="Arial" w:eastAsia="Times New Roman" w:hAnsi="Arial" w:cs="Arial"/>
          <w:i/>
        </w:rPr>
      </w:pPr>
      <w:r w:rsidRPr="00E42212">
        <w:rPr>
          <w:rFonts w:ascii="Arial" w:eastAsia="Times New Roman" w:hAnsi="Arial" w:cs="Arial"/>
          <w:i/>
        </w:rPr>
        <w:t>„-</w:t>
      </w:r>
      <w:r w:rsidRPr="00E42212">
        <w:rPr>
          <w:rFonts w:ascii="Arial" w:eastAsia="Times New Roman" w:hAnsi="Arial" w:cs="Arial"/>
          <w:i/>
        </w:rPr>
        <w:tab/>
        <w:t>nákup, prodej, správa a údržba nemovitostí,</w:t>
      </w:r>
    </w:p>
    <w:p w14:paraId="2EC47698" w14:textId="77777777" w:rsidR="00D92E89" w:rsidRPr="00E42212" w:rsidRDefault="00D92E89" w:rsidP="00C634F2">
      <w:pPr>
        <w:pStyle w:val="Odstavecseseznamem"/>
        <w:spacing w:after="0" w:line="240" w:lineRule="auto"/>
        <w:ind w:left="1410" w:hanging="690"/>
        <w:rPr>
          <w:rFonts w:ascii="Arial" w:eastAsia="Times New Roman" w:hAnsi="Arial" w:cs="Arial"/>
          <w:i/>
        </w:rPr>
      </w:pPr>
      <w:r w:rsidRPr="00E42212">
        <w:rPr>
          <w:rFonts w:ascii="Arial" w:eastAsia="Times New Roman" w:hAnsi="Arial" w:cs="Arial"/>
          <w:i/>
        </w:rPr>
        <w:t>-</w:t>
      </w:r>
      <w:r w:rsidRPr="00E42212">
        <w:rPr>
          <w:rFonts w:ascii="Arial" w:eastAsia="Times New Roman" w:hAnsi="Arial" w:cs="Arial"/>
          <w:i/>
        </w:rPr>
        <w:tab/>
        <w:t>mimoškolní výchova a vzdělávání, pořádání kurzů, školení, včetně lektorské činnosti,</w:t>
      </w:r>
    </w:p>
    <w:p w14:paraId="4206644F" w14:textId="607D979B" w:rsidR="00D92E89" w:rsidRPr="00E42212" w:rsidRDefault="00D92E89" w:rsidP="00C634F2">
      <w:pPr>
        <w:ind w:left="1418" w:hanging="709"/>
        <w:rPr>
          <w:rFonts w:ascii="Arial" w:hAnsi="Arial" w:cs="Arial"/>
          <w:i/>
          <w:sz w:val="22"/>
          <w:szCs w:val="22"/>
        </w:rPr>
      </w:pPr>
      <w:r w:rsidRPr="00E42212">
        <w:rPr>
          <w:rFonts w:ascii="Arial" w:hAnsi="Arial" w:cs="Arial"/>
          <w:i/>
          <w:sz w:val="22"/>
          <w:szCs w:val="22"/>
        </w:rPr>
        <w:t>-</w:t>
      </w:r>
      <w:r w:rsidRPr="00E42212">
        <w:rPr>
          <w:rFonts w:ascii="Arial" w:hAnsi="Arial" w:cs="Arial"/>
          <w:i/>
          <w:sz w:val="22"/>
          <w:szCs w:val="22"/>
        </w:rPr>
        <w:tab/>
        <w:t>pronájem nemovitostí, bytů a nebytových prostor</w:t>
      </w:r>
      <w:r w:rsidR="001616D0">
        <w:rPr>
          <w:rFonts w:ascii="Arial" w:hAnsi="Arial" w:cs="Arial"/>
          <w:i/>
          <w:sz w:val="22"/>
          <w:szCs w:val="22"/>
        </w:rPr>
        <w:t>,</w:t>
      </w:r>
      <w:r w:rsidRPr="00E42212">
        <w:rPr>
          <w:rFonts w:ascii="Arial" w:hAnsi="Arial" w:cs="Arial"/>
          <w:i/>
          <w:sz w:val="22"/>
          <w:szCs w:val="22"/>
        </w:rPr>
        <w:t>“</w:t>
      </w:r>
      <w:r w:rsidR="001616D0">
        <w:rPr>
          <w:rFonts w:ascii="Arial" w:hAnsi="Arial" w:cs="Arial"/>
          <w:i/>
          <w:sz w:val="22"/>
          <w:szCs w:val="22"/>
        </w:rPr>
        <w:t>.</w:t>
      </w:r>
    </w:p>
    <w:p w14:paraId="0A43024B" w14:textId="77777777" w:rsidR="00D92E89" w:rsidRPr="00E42212" w:rsidRDefault="00D92E89" w:rsidP="00C634F2">
      <w:pPr>
        <w:rPr>
          <w:rFonts w:ascii="Arial" w:hAnsi="Arial" w:cs="Arial"/>
          <w:sz w:val="22"/>
          <w:szCs w:val="22"/>
        </w:rPr>
      </w:pPr>
    </w:p>
    <w:p w14:paraId="4D3199A2" w14:textId="77777777" w:rsidR="00B46D4E" w:rsidRDefault="00B46D4E" w:rsidP="00C634F2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Článek IX Zřizovací listiny se zrušuje.</w:t>
      </w:r>
    </w:p>
    <w:p w14:paraId="5D04C50E" w14:textId="77777777" w:rsidR="00B46D4E" w:rsidRDefault="00B46D4E" w:rsidP="00B46D4E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</w:rPr>
      </w:pPr>
    </w:p>
    <w:p w14:paraId="47BBB7AF" w14:textId="02DFC13C" w:rsidR="00D92E89" w:rsidRPr="00E42212" w:rsidRDefault="00D92E89" w:rsidP="00C634F2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42212">
        <w:rPr>
          <w:rFonts w:ascii="Arial" w:eastAsia="Times New Roman" w:hAnsi="Arial" w:cs="Arial"/>
        </w:rPr>
        <w:t>Dosavadní znění Přílohy č. 1 Zřizovací listiny se nahrazuje novým zněním uvedeným v příloze tohoto Dodatku.</w:t>
      </w:r>
    </w:p>
    <w:p w14:paraId="3349664A" w14:textId="77777777" w:rsidR="00B46D4E" w:rsidRPr="003E2AB9" w:rsidRDefault="00B46D4E" w:rsidP="00C634F2">
      <w:pPr>
        <w:jc w:val="both"/>
        <w:rPr>
          <w:rFonts w:ascii="Arial" w:hAnsi="Arial" w:cs="Arial"/>
          <w:sz w:val="22"/>
          <w:szCs w:val="22"/>
        </w:rPr>
      </w:pPr>
    </w:p>
    <w:p w14:paraId="37D4BC37" w14:textId="77777777" w:rsidR="00E05488" w:rsidRDefault="00E05488" w:rsidP="00C634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E2AB9">
        <w:rPr>
          <w:rFonts w:ascii="Arial" w:hAnsi="Arial" w:cs="Arial"/>
          <w:b/>
          <w:bCs/>
          <w:sz w:val="22"/>
          <w:szCs w:val="22"/>
        </w:rPr>
        <w:t>Článek II.</w:t>
      </w:r>
    </w:p>
    <w:p w14:paraId="77454C4A" w14:textId="77777777" w:rsidR="00C634F2" w:rsidRPr="003E2AB9" w:rsidRDefault="00C634F2" w:rsidP="00C634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88CA992" w14:textId="77777777" w:rsidR="00E05488" w:rsidRDefault="003E697D" w:rsidP="00C634F2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E2AB9">
        <w:rPr>
          <w:rFonts w:ascii="Arial" w:hAnsi="Arial" w:cs="Arial"/>
          <w:sz w:val="22"/>
          <w:szCs w:val="22"/>
        </w:rPr>
        <w:t>U</w:t>
      </w:r>
      <w:r w:rsidR="00E05488" w:rsidRPr="003E2AB9">
        <w:rPr>
          <w:rFonts w:ascii="Arial" w:hAnsi="Arial" w:cs="Arial"/>
          <w:sz w:val="22"/>
          <w:szCs w:val="22"/>
        </w:rPr>
        <w:t xml:space="preserve">stanovení </w:t>
      </w:r>
      <w:r w:rsidR="00D92E89" w:rsidRPr="003E2AB9">
        <w:rPr>
          <w:rFonts w:ascii="Arial" w:hAnsi="Arial" w:cs="Arial"/>
          <w:sz w:val="22"/>
          <w:szCs w:val="22"/>
        </w:rPr>
        <w:t>Z</w:t>
      </w:r>
      <w:r w:rsidR="00E05488" w:rsidRPr="003E2AB9">
        <w:rPr>
          <w:rFonts w:ascii="Arial" w:hAnsi="Arial" w:cs="Arial"/>
          <w:sz w:val="22"/>
          <w:szCs w:val="22"/>
        </w:rPr>
        <w:t>řizovací listiny nedotčená tímto Dodatkem zůstávají nadále v platnosti v nezměněném znění.</w:t>
      </w:r>
    </w:p>
    <w:p w14:paraId="07521518" w14:textId="77777777" w:rsidR="00C634F2" w:rsidRDefault="00C634F2" w:rsidP="00C634F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2FFDF08" w14:textId="5B4DDF90" w:rsidR="00E05488" w:rsidRPr="00C634F2" w:rsidRDefault="00E05488" w:rsidP="00C634F2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634F2">
        <w:rPr>
          <w:rFonts w:ascii="Arial" w:hAnsi="Arial" w:cs="Arial"/>
          <w:sz w:val="22"/>
          <w:szCs w:val="22"/>
        </w:rPr>
        <w:t xml:space="preserve">Tento </w:t>
      </w:r>
      <w:r w:rsidR="003E697D" w:rsidRPr="00C634F2">
        <w:rPr>
          <w:rFonts w:ascii="Arial" w:hAnsi="Arial" w:cs="Arial"/>
          <w:sz w:val="22"/>
          <w:szCs w:val="22"/>
        </w:rPr>
        <w:t>D</w:t>
      </w:r>
      <w:r w:rsidRPr="00C634F2">
        <w:rPr>
          <w:rFonts w:ascii="Arial" w:hAnsi="Arial" w:cs="Arial"/>
          <w:sz w:val="22"/>
          <w:szCs w:val="22"/>
        </w:rPr>
        <w:t>odatek nabývá</w:t>
      </w:r>
      <w:r w:rsidR="00AE1B03" w:rsidRPr="00C634F2">
        <w:rPr>
          <w:rFonts w:ascii="Arial" w:hAnsi="Arial" w:cs="Arial"/>
          <w:sz w:val="22"/>
          <w:szCs w:val="22"/>
        </w:rPr>
        <w:t xml:space="preserve"> platnosti dnem jeho schválení Z</w:t>
      </w:r>
      <w:r w:rsidRPr="00C634F2">
        <w:rPr>
          <w:rFonts w:ascii="Arial" w:hAnsi="Arial" w:cs="Arial"/>
          <w:sz w:val="22"/>
          <w:szCs w:val="22"/>
        </w:rPr>
        <w:t>astup</w:t>
      </w:r>
      <w:r w:rsidR="00C634F2" w:rsidRPr="00C634F2">
        <w:rPr>
          <w:rFonts w:ascii="Arial" w:hAnsi="Arial" w:cs="Arial"/>
          <w:sz w:val="22"/>
          <w:szCs w:val="22"/>
        </w:rPr>
        <w:t xml:space="preserve">itelstvem města a účinnosti  </w:t>
      </w:r>
      <w:r w:rsidR="00C634F2" w:rsidRPr="00C634F2">
        <w:rPr>
          <w:rFonts w:ascii="Arial" w:hAnsi="Arial" w:cs="Arial"/>
          <w:sz w:val="22"/>
          <w:szCs w:val="22"/>
        </w:rPr>
        <w:br/>
        <w:t xml:space="preserve"> </w:t>
      </w:r>
      <w:r w:rsidRPr="00C634F2">
        <w:rPr>
          <w:rFonts w:ascii="Arial" w:hAnsi="Arial" w:cs="Arial"/>
          <w:sz w:val="22"/>
          <w:szCs w:val="22"/>
        </w:rPr>
        <w:t>dnem</w:t>
      </w:r>
      <w:r w:rsidR="003E697D" w:rsidRPr="00C634F2">
        <w:rPr>
          <w:rFonts w:ascii="Arial" w:hAnsi="Arial" w:cs="Arial"/>
          <w:sz w:val="22"/>
          <w:szCs w:val="22"/>
        </w:rPr>
        <w:t xml:space="preserve">, kdy město Nový Jičín </w:t>
      </w:r>
      <w:r w:rsidR="00FE0F15">
        <w:rPr>
          <w:rFonts w:ascii="Arial" w:hAnsi="Arial" w:cs="Arial"/>
          <w:sz w:val="22"/>
          <w:szCs w:val="22"/>
        </w:rPr>
        <w:t xml:space="preserve">nabude </w:t>
      </w:r>
      <w:r w:rsidR="003E697D" w:rsidRPr="00C634F2">
        <w:rPr>
          <w:rFonts w:ascii="Arial" w:hAnsi="Arial" w:cs="Arial"/>
          <w:sz w:val="22"/>
          <w:szCs w:val="22"/>
        </w:rPr>
        <w:t xml:space="preserve">vlastnické právo ke jmění společnosti Nové Slunce s.r.o. dle Projektu převodu jmění zveřejněného dne 30.04.2025 pod zn. </w:t>
      </w:r>
      <w:r w:rsidR="00C634F2">
        <w:rPr>
          <w:rFonts w:ascii="Arial" w:hAnsi="Arial" w:cs="Arial"/>
          <w:sz w:val="22"/>
          <w:szCs w:val="22"/>
        </w:rPr>
        <w:t>C</w:t>
      </w:r>
      <w:r w:rsidR="003E697D" w:rsidRPr="00C634F2">
        <w:rPr>
          <w:rFonts w:ascii="Arial" w:hAnsi="Arial" w:cs="Arial"/>
          <w:sz w:val="22"/>
          <w:szCs w:val="22"/>
        </w:rPr>
        <w:t>94106/SL6/KSOS ve sbírce listin společnosti Nové Slunce s.r.o. vedené v obchodním rejstříku Krajským soudem v Ostravě.</w:t>
      </w:r>
      <w:r w:rsidRPr="00C634F2">
        <w:rPr>
          <w:rFonts w:ascii="Arial" w:hAnsi="Arial" w:cs="Arial"/>
          <w:sz w:val="22"/>
          <w:szCs w:val="22"/>
        </w:rPr>
        <w:t xml:space="preserve"> </w:t>
      </w:r>
    </w:p>
    <w:p w14:paraId="5D1C2147" w14:textId="77777777" w:rsidR="00E05488" w:rsidRPr="003E2AB9" w:rsidRDefault="00E05488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</w:p>
    <w:p w14:paraId="1B3585E0" w14:textId="77777777" w:rsidR="003E697D" w:rsidRPr="00C634F2" w:rsidRDefault="003E697D" w:rsidP="00C634F2">
      <w:pPr>
        <w:tabs>
          <w:tab w:val="center" w:pos="4500"/>
        </w:tabs>
        <w:jc w:val="both"/>
        <w:rPr>
          <w:rFonts w:ascii="Arial" w:hAnsi="Arial" w:cs="Arial"/>
          <w:b/>
          <w:sz w:val="22"/>
          <w:szCs w:val="22"/>
        </w:rPr>
      </w:pPr>
      <w:r w:rsidRPr="003E2AB9">
        <w:rPr>
          <w:rFonts w:ascii="Arial" w:hAnsi="Arial" w:cs="Arial"/>
          <w:b/>
          <w:sz w:val="22"/>
          <w:szCs w:val="22"/>
        </w:rPr>
        <w:t xml:space="preserve">Příloha: </w:t>
      </w:r>
      <w:r w:rsidRPr="003E2AB9">
        <w:rPr>
          <w:rFonts w:ascii="Arial" w:hAnsi="Arial" w:cs="Arial"/>
          <w:sz w:val="22"/>
          <w:szCs w:val="22"/>
        </w:rPr>
        <w:t>nové znění Přílohy č. 1 Zřizovací listiny</w:t>
      </w:r>
    </w:p>
    <w:p w14:paraId="6F5D971F" w14:textId="77777777" w:rsidR="003E697D" w:rsidRPr="003E2AB9" w:rsidRDefault="003E697D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</w:p>
    <w:p w14:paraId="747B7BAA" w14:textId="77777777" w:rsidR="00E05488" w:rsidRPr="003E2AB9" w:rsidRDefault="00E05488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  <w:r w:rsidRPr="003E2AB9">
        <w:rPr>
          <w:rFonts w:ascii="Arial" w:hAnsi="Arial" w:cs="Arial"/>
          <w:sz w:val="22"/>
          <w:szCs w:val="22"/>
        </w:rPr>
        <w:t>V Novém Jičíně dne 09.06.2025</w:t>
      </w:r>
    </w:p>
    <w:p w14:paraId="0B2861E6" w14:textId="77777777" w:rsidR="00B46D4E" w:rsidRPr="003E2AB9" w:rsidRDefault="00B46D4E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</w:p>
    <w:p w14:paraId="2594F354" w14:textId="77777777" w:rsidR="00E05488" w:rsidRPr="003E2AB9" w:rsidRDefault="00E05488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  <w:r w:rsidRPr="003E2AB9">
        <w:rPr>
          <w:rFonts w:ascii="Arial" w:hAnsi="Arial" w:cs="Arial"/>
          <w:sz w:val="22"/>
          <w:szCs w:val="22"/>
        </w:rPr>
        <w:t xml:space="preserve">Mgr. Stanislav Kopecký </w:t>
      </w:r>
      <w:r w:rsidRPr="003E2AB9">
        <w:rPr>
          <w:rFonts w:ascii="Arial" w:hAnsi="Arial" w:cs="Arial"/>
          <w:sz w:val="22"/>
          <w:szCs w:val="22"/>
        </w:rPr>
        <w:tab/>
      </w:r>
      <w:r w:rsidRPr="003E2AB9">
        <w:rPr>
          <w:rFonts w:ascii="Arial" w:hAnsi="Arial" w:cs="Arial"/>
          <w:sz w:val="22"/>
          <w:szCs w:val="22"/>
        </w:rPr>
        <w:tab/>
      </w:r>
      <w:r w:rsidRPr="003E2AB9">
        <w:rPr>
          <w:rFonts w:ascii="Arial" w:hAnsi="Arial" w:cs="Arial"/>
          <w:sz w:val="22"/>
          <w:szCs w:val="22"/>
        </w:rPr>
        <w:tab/>
        <w:t>JUDr. Václav Dobrozemský</w:t>
      </w:r>
    </w:p>
    <w:p w14:paraId="5E47B4BB" w14:textId="77777777" w:rsidR="00C85C30" w:rsidRDefault="00E05488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  <w:r w:rsidRPr="003E2AB9">
        <w:rPr>
          <w:rFonts w:ascii="Arial" w:hAnsi="Arial" w:cs="Arial"/>
          <w:sz w:val="22"/>
          <w:szCs w:val="22"/>
        </w:rPr>
        <w:t xml:space="preserve">           starosta</w:t>
      </w:r>
      <w:r w:rsidRPr="003E2AB9">
        <w:rPr>
          <w:rFonts w:ascii="Arial" w:hAnsi="Arial" w:cs="Arial"/>
          <w:sz w:val="22"/>
          <w:szCs w:val="22"/>
        </w:rPr>
        <w:tab/>
      </w:r>
      <w:r w:rsidRPr="003E2AB9">
        <w:rPr>
          <w:rFonts w:ascii="Arial" w:hAnsi="Arial" w:cs="Arial"/>
          <w:sz w:val="22"/>
          <w:szCs w:val="22"/>
        </w:rPr>
        <w:tab/>
      </w:r>
      <w:r w:rsidRPr="003E2AB9">
        <w:rPr>
          <w:rFonts w:ascii="Arial" w:hAnsi="Arial" w:cs="Arial"/>
          <w:sz w:val="22"/>
          <w:szCs w:val="22"/>
        </w:rPr>
        <w:tab/>
      </w:r>
      <w:r w:rsidRPr="003E2AB9">
        <w:rPr>
          <w:rFonts w:ascii="Arial" w:hAnsi="Arial" w:cs="Arial"/>
          <w:sz w:val="22"/>
          <w:szCs w:val="22"/>
        </w:rPr>
        <w:tab/>
        <w:t>místostarosta</w:t>
      </w:r>
    </w:p>
    <w:p w14:paraId="5B7669E7" w14:textId="77777777" w:rsidR="00BF1B82" w:rsidRPr="0089456D" w:rsidRDefault="00BF1B82" w:rsidP="00BF1B82">
      <w:pPr>
        <w:spacing w:after="200" w:line="276" w:lineRule="auto"/>
        <w:jc w:val="center"/>
        <w:rPr>
          <w:b/>
          <w:bCs/>
          <w:lang w:bidi="en-US"/>
        </w:rPr>
      </w:pPr>
      <w:r>
        <w:rPr>
          <w:b/>
          <w:bCs/>
          <w:lang w:bidi="en-US"/>
        </w:rPr>
        <w:lastRenderedPageBreak/>
        <w:t xml:space="preserve">Příloha č. 1 </w:t>
      </w:r>
      <w:r w:rsidRPr="0089456D">
        <w:rPr>
          <w:b/>
          <w:lang w:bidi="en-US"/>
        </w:rPr>
        <w:t>ke Zřizovací listině příspěvkové organizace Městské kulturní středisko Nový Jičín, příspěvková organizace</w:t>
      </w:r>
    </w:p>
    <w:p w14:paraId="68C99CD4" w14:textId="77777777" w:rsidR="00BF1B82" w:rsidRDefault="00BF1B82" w:rsidP="00BF1B82">
      <w:pPr>
        <w:spacing w:after="200" w:line="276" w:lineRule="auto"/>
        <w:jc w:val="center"/>
        <w:rPr>
          <w:b/>
          <w:bCs/>
          <w:u w:val="single"/>
          <w:lang w:bidi="en-US"/>
        </w:rPr>
      </w:pPr>
      <w:r>
        <w:rPr>
          <w:b/>
          <w:bCs/>
          <w:u w:val="single"/>
          <w:lang w:bidi="en-US"/>
        </w:rPr>
        <w:t xml:space="preserve">VYMEZENÍ NEMOVITÉHO MAJETKU PŘEDANÉHO K HOSPODAŘENÍ 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1378"/>
        <w:gridCol w:w="2733"/>
        <w:gridCol w:w="2551"/>
        <w:gridCol w:w="1417"/>
      </w:tblGrid>
      <w:tr w:rsidR="00BF1B82" w14:paraId="21E04516" w14:textId="77777777" w:rsidTr="00A9056B">
        <w:trPr>
          <w:trHeight w:val="687"/>
        </w:trPr>
        <w:tc>
          <w:tcPr>
            <w:tcW w:w="9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927006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b/>
                <w:bCs/>
                <w:lang w:bidi="en-US"/>
              </w:rPr>
              <w:t>Rozpis nemovitého majetku - budovy a stavby</w:t>
            </w:r>
          </w:p>
        </w:tc>
      </w:tr>
      <w:tr w:rsidR="00BF1B82" w14:paraId="34A12C15" w14:textId="77777777" w:rsidTr="00A9056B">
        <w:trPr>
          <w:trHeight w:val="87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C72B98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p.č.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E02E72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parcelní číslo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2CF84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č.popisné/ č.orientační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BFB76C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způsob využití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C741D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katastrální území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2F5A1E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pořizovací cena v Kč</w:t>
            </w:r>
          </w:p>
        </w:tc>
      </w:tr>
      <w:tr w:rsidR="00BF1B82" w14:paraId="7E8248F7" w14:textId="77777777" w:rsidTr="00A9056B">
        <w:trPr>
          <w:trHeight w:val="70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24ECC9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C959C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101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48386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32/20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67D47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Zastavěná plocha a nádvoří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0DF36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město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D01354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948 279,00</w:t>
            </w:r>
          </w:p>
        </w:tc>
      </w:tr>
      <w:tr w:rsidR="00BF1B82" w14:paraId="6767AB56" w14:textId="77777777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36288F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EE778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101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2A12F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Bez č.p.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E89EC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Světla – nádvoří Staré pošty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E1AB1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- město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2F117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14 187,00</w:t>
            </w:r>
          </w:p>
        </w:tc>
      </w:tr>
      <w:tr w:rsidR="00BF1B82" w14:paraId="794B5154" w14:textId="77777777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4F3FD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0DA0C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101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A9CD7B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Bez č.p.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CE0B1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Proluka – Stará pošta (nádvoří)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84CDA1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- město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D15F8D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1 408 030,00 </w:t>
            </w:r>
          </w:p>
        </w:tc>
      </w:tr>
      <w:tr w:rsidR="00BF1B82" w14:paraId="2C5170F8" w14:textId="77777777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BEAB1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E766CA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600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F08BC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1151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ED45D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Rodinný domek, garáž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5C9E2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9E8B44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9 959 201,70</w:t>
            </w:r>
          </w:p>
        </w:tc>
      </w:tr>
      <w:tr w:rsidR="00BF1B82" w14:paraId="027CCC09" w14:textId="77777777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679596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27DDF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16/2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3C0D0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Bez č.p.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89526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Stavba občanské vybavenosti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4EA560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město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2B3428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149 326,00</w:t>
            </w:r>
          </w:p>
        </w:tc>
      </w:tr>
      <w:tr w:rsidR="00BF1B82" w14:paraId="5B6AAC69" w14:textId="77777777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C1F28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4099D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16/2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1B2D4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Bez č.p.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1641A9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Stavba občanské vybavenosti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E1D7A5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město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ABA52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1 242 826,00</w:t>
            </w:r>
          </w:p>
        </w:tc>
      </w:tr>
      <w:tr w:rsidR="00BF1B82" w14:paraId="50B5AD12" w14:textId="77777777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52312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F24BC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13/2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106CE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485/2.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EE3C1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Stavba občanské vybavenosti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43190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E41F8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2 682 003,30</w:t>
            </w:r>
          </w:p>
        </w:tc>
      </w:tr>
      <w:tr w:rsidR="00BF1B82" w14:paraId="43EB8F8E" w14:textId="77777777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D6D8B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05DD0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st.1714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BD91E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2280/99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52499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Stavba občanské vybavenosti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9CD1C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- Horní předměstí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9E889C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3 142 444,00</w:t>
            </w:r>
          </w:p>
        </w:tc>
      </w:tr>
      <w:tr w:rsidR="00BF1B82" w14:paraId="34B959E3" w14:textId="77777777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EF0DFB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83664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68/1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B7CDD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1D85E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Stavba občanské vybavenosti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65CD2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město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3D9DA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7 350 082,90</w:t>
            </w:r>
          </w:p>
        </w:tc>
      </w:tr>
      <w:tr w:rsidR="00BF1B82" w14:paraId="3F4DFD4C" w14:textId="77777777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BA1D33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F0F2A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40/1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5655F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Bez č.p.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EC04F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Ostatní plocha, zeleň v zástavbě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46586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7A2D0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389 622,90</w:t>
            </w:r>
          </w:p>
        </w:tc>
      </w:tr>
      <w:tr w:rsidR="00BF1B82" w14:paraId="46A5468C" w14:textId="77777777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B307D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00A1F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37/1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11185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Bez č.p.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9CF04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Zahrada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7B307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C1DF0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767 830,00</w:t>
            </w:r>
          </w:p>
        </w:tc>
      </w:tr>
      <w:tr w:rsidR="00BF1B82" w14:paraId="12DD18FA" w14:textId="77777777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031D7" w14:textId="77777777" w:rsidR="00BF1B82" w:rsidRPr="0017176E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17176E">
              <w:rPr>
                <w:rFonts w:ascii="Arial" w:eastAsia="Arial" w:hAnsi="Arial" w:cs="Arial"/>
                <w:sz w:val="20"/>
                <w:szCs w:val="20"/>
                <w:lang w:bidi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4DBCC" w14:textId="77777777" w:rsidR="00BF1B82" w:rsidRPr="00506499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506499">
              <w:rPr>
                <w:rFonts w:ascii="Arial" w:eastAsia="Arial" w:hAnsi="Arial" w:cs="Arial"/>
                <w:sz w:val="18"/>
                <w:szCs w:val="18"/>
                <w:lang w:bidi="en-US"/>
              </w:rPr>
              <w:t>586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10105" w14:textId="77777777" w:rsidR="00BF1B82" w:rsidRPr="00506499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506499">
              <w:rPr>
                <w:rFonts w:ascii="Arial" w:eastAsia="Arial" w:hAnsi="Arial" w:cs="Arial"/>
                <w:sz w:val="18"/>
                <w:szCs w:val="18"/>
                <w:lang w:bidi="en-US"/>
              </w:rPr>
              <w:t>Č.p. 1241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0E37A" w14:textId="77777777" w:rsidR="00BF1B82" w:rsidRPr="006E49B0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Stavba občanské vybavenosti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737DD0" w14:textId="77777777" w:rsidR="00BF1B82" w:rsidRPr="006E49B0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E5AC5" w14:textId="77777777" w:rsidR="00BF1B82" w:rsidRPr="0017176E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17176E">
              <w:rPr>
                <w:rFonts w:ascii="Arial" w:eastAsia="Arial" w:hAnsi="Arial" w:cs="Arial"/>
                <w:sz w:val="18"/>
                <w:szCs w:val="18"/>
                <w:lang w:bidi="en-US"/>
              </w:rPr>
              <w:t>27 922 994</w:t>
            </w:r>
          </w:p>
        </w:tc>
      </w:tr>
      <w:tr w:rsidR="00BF1B82" w14:paraId="17A0EC53" w14:textId="77777777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3E764" w14:textId="77777777" w:rsidR="00BF1B82" w:rsidRPr="0017176E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17176E">
              <w:rPr>
                <w:rFonts w:ascii="Arial" w:eastAsia="Arial" w:hAnsi="Arial" w:cs="Arial"/>
                <w:sz w:val="20"/>
                <w:szCs w:val="20"/>
                <w:lang w:bidi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A0C67C" w14:textId="77777777" w:rsidR="00BF1B82" w:rsidRPr="006E49B0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414/2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B771C" w14:textId="77777777" w:rsidR="00BF1B82" w:rsidRPr="006E49B0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Bez č.p.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554E0" w14:textId="77777777" w:rsidR="00BF1B82" w:rsidRPr="006E49B0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Garáž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D5D7D5" w14:textId="77777777" w:rsidR="00BF1B82" w:rsidRPr="006E49B0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60B01" w14:textId="77777777" w:rsidR="00BF1B82" w:rsidRPr="0017176E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17176E">
              <w:rPr>
                <w:rFonts w:ascii="Arial" w:eastAsia="Arial" w:hAnsi="Arial" w:cs="Arial"/>
                <w:sz w:val="18"/>
                <w:szCs w:val="18"/>
                <w:lang w:bidi="en-US"/>
              </w:rPr>
              <w:t>5 994 490</w:t>
            </w:r>
          </w:p>
        </w:tc>
      </w:tr>
      <w:tr w:rsidR="00BF1B82" w14:paraId="0377F00E" w14:textId="77777777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96E028" w14:textId="77777777" w:rsidR="00BF1B82" w:rsidRPr="006E49B0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6E49B0">
              <w:rPr>
                <w:rFonts w:ascii="Arial" w:eastAsia="Arial" w:hAnsi="Arial" w:cs="Arial"/>
                <w:sz w:val="20"/>
                <w:szCs w:val="20"/>
                <w:lang w:bidi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21442" w14:textId="77777777" w:rsidR="00BF1B82" w:rsidRPr="006E49B0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1889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FE485" w14:textId="77777777" w:rsidR="00BF1B82" w:rsidRPr="006E49B0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Bez č.p.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E932B" w14:textId="77777777" w:rsidR="00BF1B82" w:rsidRPr="006E49B0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Stavba technického vybavení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08BB9" w14:textId="77777777" w:rsidR="00BF1B82" w:rsidRPr="006E49B0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D0D67" w14:textId="77777777" w:rsidR="00BF1B82" w:rsidRPr="0017176E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17176E">
              <w:rPr>
                <w:rFonts w:ascii="Arial" w:eastAsia="Arial" w:hAnsi="Arial" w:cs="Arial"/>
                <w:sz w:val="18"/>
                <w:szCs w:val="18"/>
                <w:lang w:bidi="en-US"/>
              </w:rPr>
              <w:t>735 963</w:t>
            </w:r>
          </w:p>
        </w:tc>
      </w:tr>
      <w:tr w:rsidR="00BF1B82" w14:paraId="0CCA45FE" w14:textId="77777777" w:rsidTr="00A9056B">
        <w:trPr>
          <w:trHeight w:val="565"/>
        </w:trPr>
        <w:tc>
          <w:tcPr>
            <w:tcW w:w="8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40EF14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bidi="en-US"/>
              </w:rPr>
              <w:t>Celkem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208943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bidi="en-US"/>
              </w:rPr>
            </w:pPr>
          </w:p>
          <w:p w14:paraId="7C3EB59D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bidi="en-US"/>
              </w:rPr>
              <w:t>62 707 279,80</w:t>
            </w:r>
          </w:p>
        </w:tc>
      </w:tr>
    </w:tbl>
    <w:p w14:paraId="46EBE1C9" w14:textId="77777777" w:rsidR="00BF1B82" w:rsidRDefault="00BF1B82" w:rsidP="00BF1B82">
      <w:pPr>
        <w:tabs>
          <w:tab w:val="left" w:pos="360"/>
        </w:tabs>
        <w:spacing w:after="200" w:line="276" w:lineRule="auto"/>
        <w:rPr>
          <w:rFonts w:ascii="Calibri" w:eastAsia="Calibri" w:hAnsi="Calibri" w:cs="Calibri"/>
          <w:sz w:val="22"/>
          <w:szCs w:val="22"/>
          <w:lang w:bidi="en-US"/>
        </w:rPr>
      </w:pPr>
    </w:p>
    <w:tbl>
      <w:tblPr>
        <w:tblW w:w="94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907"/>
        <w:gridCol w:w="1242"/>
        <w:gridCol w:w="2835"/>
        <w:gridCol w:w="2551"/>
        <w:gridCol w:w="1418"/>
      </w:tblGrid>
      <w:tr w:rsidR="00BF1B82" w14:paraId="102C509A" w14:textId="77777777" w:rsidTr="00A9056B">
        <w:trPr>
          <w:trHeight w:val="510"/>
        </w:trPr>
        <w:tc>
          <w:tcPr>
            <w:tcW w:w="9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41C4EB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Rozpis nemovitého majetku - pozemky</w:t>
            </w:r>
          </w:p>
        </w:tc>
      </w:tr>
      <w:tr w:rsidR="00BF1B82" w14:paraId="293C3126" w14:textId="77777777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1CE6A3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p.č.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C8A1A7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parcelní číslo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E647A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výměra v m</w:t>
            </w:r>
            <w:r w:rsidRPr="000E4F77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169DE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způsob využití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769C7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katastrální území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C1C1FF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pořizovací cena v Kč</w:t>
            </w:r>
          </w:p>
        </w:tc>
      </w:tr>
      <w:tr w:rsidR="00BF1B82" w14:paraId="72E8A7CB" w14:textId="77777777" w:rsidTr="00A9056B">
        <w:trPr>
          <w:trHeight w:val="67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64CA9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7984F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AC8EA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416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ABE62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Zastavěná plocha a nádvoří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6755D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město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0160B9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104.000,00</w:t>
            </w:r>
          </w:p>
        </w:tc>
      </w:tr>
      <w:tr w:rsidR="00BF1B82" w14:paraId="29B17EB9" w14:textId="77777777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7A0A0F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E0D044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33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A2B359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70D83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Jiná plocha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E2C8F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Nový Jičín – město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E05F36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26.750,00</w:t>
            </w:r>
          </w:p>
        </w:tc>
      </w:tr>
      <w:tr w:rsidR="00BF1B82" w14:paraId="2B526078" w14:textId="77777777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574C76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1D08C2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600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E5D5AB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1259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42B6C5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Zastavěná plocha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A7F80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AA4CD6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314 750,00</w:t>
            </w:r>
          </w:p>
        </w:tc>
      </w:tr>
      <w:tr w:rsidR="00BF1B82" w14:paraId="7FAE4E3F" w14:textId="77777777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4BB450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5116EF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37/1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E9BFAB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991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ACBE0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Zahrada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1C3886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B158F4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99 100,00</w:t>
            </w:r>
          </w:p>
        </w:tc>
      </w:tr>
      <w:tr w:rsidR="00BF1B82" w14:paraId="6999D555" w14:textId="77777777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FCBD46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F5FFF8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40/1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69A942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1768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F0C7D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Ostatní plocha, zeleň v zástavbě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EE422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E2EC8E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176 800,00</w:t>
            </w:r>
          </w:p>
        </w:tc>
      </w:tr>
      <w:tr w:rsidR="00BF1B82" w14:paraId="7FC706A6" w14:textId="77777777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99FE3C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BB3444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40/2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D0E0D4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630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E13D6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Ostatní plocha, zeleň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5BC505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A22735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63 000,00</w:t>
            </w:r>
          </w:p>
        </w:tc>
      </w:tr>
      <w:tr w:rsidR="00BF1B82" w14:paraId="3422504A" w14:textId="77777777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570BD0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6CE7A1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16/2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FEE6C1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E736BB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Zastavěná plocha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B7BC0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město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374A19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27 000,00</w:t>
            </w:r>
          </w:p>
        </w:tc>
      </w:tr>
      <w:tr w:rsidR="00BF1B82" w14:paraId="34280DB9" w14:textId="77777777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6EEAFF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39F061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13/2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C7BED6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0EC7C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Zastavěná plocha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D3B99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D41B4D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19 000,00</w:t>
            </w:r>
          </w:p>
        </w:tc>
      </w:tr>
      <w:tr w:rsidR="00BF1B82" w14:paraId="6DDCCEEC" w14:textId="77777777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A352C0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AA7E75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1714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C2238D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535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A91EC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Zastavěná plocha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CB8F7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F0B858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133 750,00</w:t>
            </w:r>
          </w:p>
        </w:tc>
      </w:tr>
      <w:tr w:rsidR="00BF1B82" w14:paraId="429BE194" w14:textId="77777777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FB3476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186F1B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761/1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6B294A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5952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BC47E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Ostatní plocha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DC9A0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3CCD47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595 200,00</w:t>
            </w:r>
          </w:p>
        </w:tc>
      </w:tr>
      <w:tr w:rsidR="00BF1B82" w14:paraId="50A2974D" w14:textId="77777777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29BADC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F290CA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927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A993CA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286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77044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Ostatní plocha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AD045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D4D2AB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71 500,00</w:t>
            </w:r>
          </w:p>
        </w:tc>
      </w:tr>
      <w:tr w:rsidR="00BF1B82" w14:paraId="408AFE4F" w14:textId="77777777" w:rsidTr="00A9056B">
        <w:trPr>
          <w:trHeight w:val="71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93531F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E88031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68/1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8A868E" w14:textId="77777777" w:rsidR="00BF1B82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822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8DC9E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Zastavěná plocha, nádvoří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44396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město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718F16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205 500,00</w:t>
            </w:r>
          </w:p>
        </w:tc>
      </w:tr>
      <w:tr w:rsidR="00BF1B82" w14:paraId="4DD5D319" w14:textId="77777777" w:rsidTr="00A9056B">
        <w:trPr>
          <w:trHeight w:val="68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4AE2D5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ECDFD1" w14:textId="77777777" w:rsidR="00BF1B82" w:rsidRPr="006E49B0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41/1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5337FC" w14:textId="77777777" w:rsidR="00BF1B82" w:rsidRPr="006E49B0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971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9776F8" w14:textId="77777777" w:rsidR="00BF1B82" w:rsidRPr="006E49B0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Zahrada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BD952" w14:textId="77777777" w:rsidR="00BF1B82" w:rsidRPr="006E49B0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8CCE5E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1 368 702,18</w:t>
            </w:r>
          </w:p>
        </w:tc>
      </w:tr>
      <w:tr w:rsidR="00BF1B82" w14:paraId="7DF33402" w14:textId="77777777" w:rsidTr="00A9056B">
        <w:trPr>
          <w:trHeight w:val="56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10561A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C3EC20" w14:textId="77777777" w:rsidR="00BF1B82" w:rsidRPr="006E49B0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41/2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4668D0" w14:textId="77777777" w:rsidR="00BF1B82" w:rsidRPr="006E49B0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1557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2F973B" w14:textId="77777777" w:rsidR="00BF1B82" w:rsidRPr="006E49B0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Zahrada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C97798" w14:textId="77777777" w:rsidR="00BF1B82" w:rsidRPr="006E49B0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FDCECC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2 194 716,06</w:t>
            </w:r>
          </w:p>
        </w:tc>
      </w:tr>
      <w:tr w:rsidR="00BF1B82" w14:paraId="21FBDE17" w14:textId="77777777" w:rsidTr="00A9056B">
        <w:trPr>
          <w:trHeight w:val="93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1F3100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A7CC01" w14:textId="77777777" w:rsidR="00BF1B82" w:rsidRPr="006E49B0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414/2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4A17B5" w14:textId="77777777" w:rsidR="00BF1B82" w:rsidRPr="006E49B0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1028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C5053" w14:textId="77777777" w:rsidR="00BF1B82" w:rsidRPr="006E49B0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Zastavěná plocha a nádvoří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24442" w14:textId="77777777" w:rsidR="00BF1B82" w:rsidRPr="006E49B0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A19C74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1 449 048,24</w:t>
            </w:r>
          </w:p>
        </w:tc>
      </w:tr>
      <w:tr w:rsidR="00BF1B82" w14:paraId="5C9B8025" w14:textId="77777777" w:rsidTr="00A9056B">
        <w:trPr>
          <w:trHeight w:val="93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83EAED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D86662" w14:textId="77777777" w:rsidR="00BF1B82" w:rsidRPr="006E49B0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St. 586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DC80BE" w14:textId="77777777" w:rsidR="00BF1B82" w:rsidRPr="006E49B0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1086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3A2E8" w14:textId="77777777" w:rsidR="00BF1B82" w:rsidRPr="006E49B0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Zastavěná plocha a nádvoří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CD8CB9" w14:textId="77777777" w:rsidR="00BF1B82" w:rsidRPr="006E49B0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9C8B5F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1 530 803,88</w:t>
            </w:r>
          </w:p>
        </w:tc>
      </w:tr>
      <w:tr w:rsidR="00BF1B82" w14:paraId="12760A8E" w14:textId="77777777" w:rsidTr="00A9056B">
        <w:trPr>
          <w:trHeight w:val="93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8FF3F7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8F337B" w14:textId="77777777" w:rsidR="00BF1B82" w:rsidRPr="006E49B0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St. 1889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B6CCF9" w14:textId="77777777" w:rsidR="00BF1B82" w:rsidRPr="006E49B0" w:rsidRDefault="00BF1B82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25DC0" w14:textId="77777777" w:rsidR="00BF1B82" w:rsidRPr="006E49B0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Zastavěná plocha a nádvoří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35ACE" w14:textId="77777777" w:rsidR="00BF1B82" w:rsidRPr="006E49B0" w:rsidRDefault="00BF1B82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2F5252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53 564,04</w:t>
            </w:r>
          </w:p>
        </w:tc>
      </w:tr>
      <w:tr w:rsidR="00BF1B82" w14:paraId="34E49603" w14:textId="77777777" w:rsidTr="00A9056B">
        <w:trPr>
          <w:trHeight w:val="435"/>
        </w:trPr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7F993D" w14:textId="77777777" w:rsidR="00BF1B82" w:rsidRDefault="00BF1B82" w:rsidP="00A9056B">
            <w:pPr>
              <w:spacing w:after="20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 xml:space="preserve">Celkem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26A715" w14:textId="77777777" w:rsidR="00BF1B82" w:rsidRDefault="00BF1B82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 w:rsidRPr="00E734FE"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8 433 184,40</w:t>
            </w:r>
          </w:p>
        </w:tc>
      </w:tr>
    </w:tbl>
    <w:p w14:paraId="29684ECF" w14:textId="77777777" w:rsidR="00BF1B82" w:rsidRPr="00C634F2" w:rsidRDefault="00BF1B82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F1B82" w:rsidRPr="00C634F2">
      <w:footerReference w:type="default" r:id="rId7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1C707" w14:textId="77777777" w:rsidR="00BF0FE0" w:rsidRDefault="00BF0FE0">
      <w:r>
        <w:separator/>
      </w:r>
    </w:p>
  </w:endnote>
  <w:endnote w:type="continuationSeparator" w:id="0">
    <w:p w14:paraId="2A79490C" w14:textId="77777777" w:rsidR="00BF0FE0" w:rsidRDefault="00BF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FB226" w14:textId="77777777" w:rsidR="007C4815" w:rsidRDefault="00CD101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F1B82">
      <w:rPr>
        <w:noProof/>
      </w:rPr>
      <w:t>2</w:t>
    </w:r>
    <w:r>
      <w:fldChar w:fldCharType="end"/>
    </w:r>
  </w:p>
  <w:p w14:paraId="13A23DAA" w14:textId="77777777" w:rsidR="007C4815" w:rsidRDefault="00BF0F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5C93E" w14:textId="77777777" w:rsidR="00BF0FE0" w:rsidRDefault="00BF0FE0">
      <w:r>
        <w:separator/>
      </w:r>
    </w:p>
  </w:footnote>
  <w:footnote w:type="continuationSeparator" w:id="0">
    <w:p w14:paraId="6EBFC37B" w14:textId="77777777" w:rsidR="00BF0FE0" w:rsidRDefault="00BF0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0EEC"/>
    <w:multiLevelType w:val="multilevel"/>
    <w:tmpl w:val="00C4BE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lang w:val="cs-CZ" w:bidi="cs-CZ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1" w15:restartNumberingAfterBreak="0">
    <w:nsid w:val="1E252361"/>
    <w:multiLevelType w:val="multilevel"/>
    <w:tmpl w:val="DB4A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7176A"/>
    <w:multiLevelType w:val="multilevel"/>
    <w:tmpl w:val="FCFC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91567"/>
    <w:multiLevelType w:val="multilevel"/>
    <w:tmpl w:val="C6BA74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lang w:val="cs-CZ" w:bidi="cs-CZ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34"/>
    <w:rsid w:val="00044B20"/>
    <w:rsid w:val="00080F72"/>
    <w:rsid w:val="00124285"/>
    <w:rsid w:val="001572A4"/>
    <w:rsid w:val="001616D0"/>
    <w:rsid w:val="00314A8E"/>
    <w:rsid w:val="003E2AB9"/>
    <w:rsid w:val="003E697D"/>
    <w:rsid w:val="00416034"/>
    <w:rsid w:val="0056689C"/>
    <w:rsid w:val="006514A8"/>
    <w:rsid w:val="0067493F"/>
    <w:rsid w:val="00966AE2"/>
    <w:rsid w:val="009A2DDA"/>
    <w:rsid w:val="009D1730"/>
    <w:rsid w:val="00A51D05"/>
    <w:rsid w:val="00A77587"/>
    <w:rsid w:val="00AE1B03"/>
    <w:rsid w:val="00B33264"/>
    <w:rsid w:val="00B46D4E"/>
    <w:rsid w:val="00BD6B12"/>
    <w:rsid w:val="00BF0FE0"/>
    <w:rsid w:val="00BF1B82"/>
    <w:rsid w:val="00C634F2"/>
    <w:rsid w:val="00C85C30"/>
    <w:rsid w:val="00CD1011"/>
    <w:rsid w:val="00D92E89"/>
    <w:rsid w:val="00DC6E8A"/>
    <w:rsid w:val="00E05488"/>
    <w:rsid w:val="00E11284"/>
    <w:rsid w:val="00E42212"/>
    <w:rsid w:val="00E738BE"/>
    <w:rsid w:val="00EC134B"/>
    <w:rsid w:val="00F442CA"/>
    <w:rsid w:val="00FB42C2"/>
    <w:rsid w:val="00F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81E4"/>
  <w15:chartTrackingRefBased/>
  <w15:docId w15:val="{FBE41107-E716-4EB0-87E6-937D9BBF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cs-CZ"/>
    </w:rPr>
  </w:style>
  <w:style w:type="paragraph" w:styleId="Nadpis4">
    <w:name w:val="heading 4"/>
    <w:basedOn w:val="Normln"/>
    <w:link w:val="Nadpis4Char1"/>
    <w:qFormat/>
    <w:rsid w:val="00E05488"/>
    <w:pPr>
      <w:keepNext/>
      <w:outlineLvl w:val="3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uiPriority w:val="9"/>
    <w:semiHidden/>
    <w:rsid w:val="00E0548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 w:bidi="cs-CZ"/>
    </w:rPr>
  </w:style>
  <w:style w:type="character" w:customStyle="1" w:styleId="Nadpis4Char1">
    <w:name w:val="Nadpis 4 Char1"/>
    <w:basedOn w:val="Standardnpsmoodstavce"/>
    <w:link w:val="Nadpis4"/>
    <w:rsid w:val="00E05488"/>
    <w:rPr>
      <w:rFonts w:ascii="Times New Roman" w:eastAsia="Times New Roman" w:hAnsi="Times New Roman" w:cs="Times New Roman"/>
      <w:b/>
      <w:bCs/>
      <w:sz w:val="36"/>
      <w:szCs w:val="36"/>
      <w:lang w:eastAsia="zh-CN" w:bidi="cs-CZ"/>
    </w:rPr>
  </w:style>
  <w:style w:type="character" w:customStyle="1" w:styleId="ZhlavChar1">
    <w:name w:val="Záhlaví Char1"/>
    <w:basedOn w:val="Standardnpsmoodstavce"/>
    <w:link w:val="Zhlav"/>
    <w:uiPriority w:val="99"/>
    <w:rsid w:val="00E05488"/>
  </w:style>
  <w:style w:type="character" w:customStyle="1" w:styleId="ZpatChar1">
    <w:name w:val="Zápatí Char1"/>
    <w:basedOn w:val="Standardnpsmoodstavce"/>
    <w:link w:val="Zpat"/>
    <w:uiPriority w:val="99"/>
    <w:rsid w:val="00E05488"/>
  </w:style>
  <w:style w:type="paragraph" w:styleId="Zkladntext2">
    <w:name w:val="Body Text 2"/>
    <w:basedOn w:val="Normln"/>
    <w:link w:val="Zkladntext2Char"/>
    <w:rsid w:val="00E05488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E05488"/>
    <w:rPr>
      <w:rFonts w:ascii="Times New Roman" w:eastAsia="Times New Roman" w:hAnsi="Times New Roman" w:cs="Times New Roman"/>
      <w:sz w:val="24"/>
      <w:szCs w:val="24"/>
      <w:lang w:eastAsia="zh-CN" w:bidi="cs-CZ"/>
    </w:rPr>
  </w:style>
  <w:style w:type="paragraph" w:styleId="Zpat">
    <w:name w:val="footer"/>
    <w:basedOn w:val="Normln"/>
    <w:link w:val="ZpatChar1"/>
    <w:uiPriority w:val="99"/>
    <w:rsid w:val="00E054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uiPriority w:val="99"/>
    <w:semiHidden/>
    <w:rsid w:val="00E05488"/>
    <w:rPr>
      <w:rFonts w:ascii="Times New Roman" w:eastAsia="Times New Roman" w:hAnsi="Times New Roman" w:cs="Times New Roman"/>
      <w:sz w:val="24"/>
      <w:szCs w:val="24"/>
      <w:lang w:eastAsia="zh-CN" w:bidi="cs-CZ"/>
    </w:rPr>
  </w:style>
  <w:style w:type="paragraph" w:styleId="Zhlav">
    <w:name w:val="header"/>
    <w:basedOn w:val="Normln"/>
    <w:link w:val="ZhlavChar1"/>
    <w:uiPriority w:val="99"/>
    <w:rsid w:val="00E054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uiPriority w:val="99"/>
    <w:semiHidden/>
    <w:rsid w:val="00E05488"/>
    <w:rPr>
      <w:rFonts w:ascii="Times New Roman" w:eastAsia="Times New Roman" w:hAnsi="Times New Roman" w:cs="Times New Roman"/>
      <w:sz w:val="24"/>
      <w:szCs w:val="24"/>
      <w:lang w:eastAsia="zh-CN" w:bidi="cs-CZ"/>
    </w:rPr>
  </w:style>
  <w:style w:type="paragraph" w:styleId="Odstavecseseznamem">
    <w:name w:val="List Paragraph"/>
    <w:basedOn w:val="Normln"/>
    <w:uiPriority w:val="34"/>
    <w:qFormat/>
    <w:rsid w:val="00E0548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docdata">
    <w:name w:val="docdata"/>
    <w:aliases w:val="docy,v5,957,bqiaagaaeyqcaaagiaiaaamzawaabuedaaaaaaaaaaaaaaaaaaaaaaaaaaaaaaaaaaaaaaaaaaaaaaaaaaaaaaaaaaaaaaaaaaaaaaaaaaaaaaaaaaaaaaaaaaaaaaaaaaaaaaaaaaaaaaaaaaaaaaaaaaaaaaaaaaaaaaaaaaaaaaaaaaaaaaaaaaaaaaaaaaaaaaaaaaaaaaaaaaaaaaaaaaaaaaaaaaaaaaaaa"/>
    <w:basedOn w:val="Normln"/>
    <w:rsid w:val="00080F72"/>
    <w:pPr>
      <w:spacing w:before="100" w:beforeAutospacing="1" w:after="100" w:afterAutospacing="1"/>
    </w:pPr>
    <w:rPr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B03"/>
    <w:rPr>
      <w:rFonts w:ascii="Segoe UI" w:eastAsia="Times New Roman" w:hAnsi="Segoe UI" w:cs="Segoe UI"/>
      <w:sz w:val="18"/>
      <w:szCs w:val="18"/>
      <w:lang w:eastAsia="zh-CN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E0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0F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0F15"/>
    <w:rPr>
      <w:rFonts w:ascii="Times New Roman" w:eastAsia="Times New Roman" w:hAnsi="Times New Roman" w:cs="Times New Roman"/>
      <w:sz w:val="20"/>
      <w:szCs w:val="20"/>
      <w:lang w:eastAsia="zh-CN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F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F15"/>
    <w:rPr>
      <w:rFonts w:ascii="Times New Roman" w:eastAsia="Times New Roman" w:hAnsi="Times New Roman" w:cs="Times New Roman"/>
      <w:b/>
      <w:bCs/>
      <w:sz w:val="20"/>
      <w:szCs w:val="20"/>
      <w:lang w:eastAsia="zh-CN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Sandra Krotil</dc:creator>
  <cp:keywords/>
  <dc:description/>
  <cp:lastModifiedBy>Michal Horuta</cp:lastModifiedBy>
  <cp:revision>2</cp:revision>
  <cp:lastPrinted>2025-05-12T07:25:00Z</cp:lastPrinted>
  <dcterms:created xsi:type="dcterms:W3CDTF">2025-05-12T10:55:00Z</dcterms:created>
  <dcterms:modified xsi:type="dcterms:W3CDTF">2025-05-12T10:55:00Z</dcterms:modified>
</cp:coreProperties>
</file>