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FB0" w:rsidRPr="00A73978" w:rsidRDefault="003E2FB0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:rsidR="003E2FB0" w:rsidRPr="00A73978" w:rsidRDefault="003E2FB0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:rsidR="003E2FB0" w:rsidRPr="00A73978" w:rsidRDefault="003E2FB0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:rsidR="003E2FB0" w:rsidRPr="00A73978" w:rsidRDefault="003E2FB0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:rsidR="00167E67" w:rsidRDefault="00C028D7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 Novém Jičíně </w:t>
      </w:r>
      <w:r w:rsidR="005E7282">
        <w:rPr>
          <w:rFonts w:ascii="Arial" w:hAnsi="Arial" w:cs="Arial"/>
          <w:bCs/>
        </w:rPr>
        <w:t>18</w:t>
      </w:r>
      <w:r w:rsidR="002B11FD">
        <w:rPr>
          <w:rFonts w:ascii="Arial" w:hAnsi="Arial" w:cs="Arial"/>
          <w:bCs/>
        </w:rPr>
        <w:t>. března 202</w:t>
      </w:r>
      <w:r w:rsidR="005E7282">
        <w:rPr>
          <w:rFonts w:ascii="Arial" w:hAnsi="Arial" w:cs="Arial"/>
          <w:bCs/>
        </w:rPr>
        <w:t>6</w:t>
      </w:r>
    </w:p>
    <w:p w:rsidR="001B5918" w:rsidRDefault="001B5918" w:rsidP="001B5918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</w:rPr>
      </w:pPr>
    </w:p>
    <w:p w:rsidR="001B5918" w:rsidRDefault="001B5918" w:rsidP="001B5918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u w:val="single"/>
        </w:rPr>
      </w:pPr>
      <w:r w:rsidRPr="001B5918">
        <w:rPr>
          <w:rFonts w:ascii="Arial" w:hAnsi="Arial" w:cs="Arial"/>
          <w:bCs/>
          <w:u w:val="single"/>
        </w:rPr>
        <w:t>Určeno pro:</w:t>
      </w:r>
    </w:p>
    <w:p w:rsidR="001B5918" w:rsidRDefault="001B5918" w:rsidP="001B5918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u w:val="single"/>
        </w:rPr>
      </w:pPr>
    </w:p>
    <w:p w:rsidR="001B5918" w:rsidRDefault="001B5918" w:rsidP="001B5918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- jednání v Radě města N</w:t>
      </w:r>
      <w:r w:rsidR="00910E99">
        <w:rPr>
          <w:rFonts w:ascii="Arial" w:hAnsi="Arial" w:cs="Arial"/>
          <w:b/>
          <w:bCs/>
        </w:rPr>
        <w:t>ového Jičína dne 1</w:t>
      </w:r>
      <w:r w:rsidR="005E7282">
        <w:rPr>
          <w:rFonts w:ascii="Arial" w:hAnsi="Arial" w:cs="Arial"/>
          <w:b/>
          <w:bCs/>
        </w:rPr>
        <w:t>8</w:t>
      </w:r>
      <w:r w:rsidR="00910E99">
        <w:rPr>
          <w:rFonts w:ascii="Arial" w:hAnsi="Arial" w:cs="Arial"/>
          <w:b/>
          <w:bCs/>
        </w:rPr>
        <w:t>. března 202</w:t>
      </w:r>
      <w:r w:rsidR="005E7282">
        <w:rPr>
          <w:rFonts w:ascii="Arial" w:hAnsi="Arial" w:cs="Arial"/>
          <w:b/>
          <w:bCs/>
        </w:rPr>
        <w:t>6</w:t>
      </w:r>
    </w:p>
    <w:p w:rsidR="001B5918" w:rsidRDefault="001B5918" w:rsidP="001B5918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</w:rPr>
      </w:pPr>
    </w:p>
    <w:p w:rsidR="001B5918" w:rsidRDefault="001B5918" w:rsidP="001B5918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</w:rPr>
      </w:pPr>
    </w:p>
    <w:p w:rsidR="001B5918" w:rsidRDefault="001B5918" w:rsidP="001B5918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</w:rPr>
      </w:pPr>
    </w:p>
    <w:p w:rsidR="001B5918" w:rsidRDefault="001B5918" w:rsidP="001B5918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</w:rPr>
      </w:pPr>
    </w:p>
    <w:p w:rsidR="001B5918" w:rsidRDefault="001B5918" w:rsidP="001B5918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</w:rPr>
      </w:pPr>
    </w:p>
    <w:p w:rsidR="001B5918" w:rsidRDefault="001B5918" w:rsidP="0061453F">
      <w:pPr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</w:rPr>
        <w:t xml:space="preserve">Věc:  </w:t>
      </w:r>
      <w:r w:rsidRPr="001B5918">
        <w:rPr>
          <w:rFonts w:ascii="Arial" w:hAnsi="Arial" w:cs="Arial"/>
          <w:b/>
          <w:bCs/>
          <w:sz w:val="24"/>
          <w:szCs w:val="24"/>
        </w:rPr>
        <w:t>Zpráva o provedené inventariz</w:t>
      </w:r>
      <w:r w:rsidR="002B11FD">
        <w:rPr>
          <w:rFonts w:ascii="Arial" w:hAnsi="Arial" w:cs="Arial"/>
          <w:b/>
          <w:bCs/>
          <w:sz w:val="24"/>
          <w:szCs w:val="24"/>
        </w:rPr>
        <w:t>aci</w:t>
      </w:r>
      <w:r w:rsidR="0061453F">
        <w:rPr>
          <w:rFonts w:ascii="Arial" w:hAnsi="Arial" w:cs="Arial"/>
          <w:b/>
          <w:bCs/>
          <w:sz w:val="24"/>
          <w:szCs w:val="24"/>
        </w:rPr>
        <w:t xml:space="preserve"> majetku a závazků města Nový </w:t>
      </w:r>
      <w:proofErr w:type="gramStart"/>
      <w:r w:rsidR="0061453F">
        <w:rPr>
          <w:rFonts w:ascii="Arial" w:hAnsi="Arial" w:cs="Arial"/>
          <w:b/>
          <w:bCs/>
          <w:sz w:val="24"/>
          <w:szCs w:val="24"/>
        </w:rPr>
        <w:t xml:space="preserve">Jičín </w:t>
      </w:r>
      <w:r w:rsidR="00910E99">
        <w:rPr>
          <w:rFonts w:ascii="Arial" w:hAnsi="Arial" w:cs="Arial"/>
          <w:b/>
          <w:bCs/>
          <w:sz w:val="24"/>
          <w:szCs w:val="24"/>
        </w:rPr>
        <w:t xml:space="preserve">            za</w:t>
      </w:r>
      <w:proofErr w:type="gramEnd"/>
      <w:r w:rsidR="00910E99">
        <w:rPr>
          <w:rFonts w:ascii="Arial" w:hAnsi="Arial" w:cs="Arial"/>
          <w:b/>
          <w:bCs/>
          <w:sz w:val="24"/>
          <w:szCs w:val="24"/>
        </w:rPr>
        <w:t xml:space="preserve"> rok 202</w:t>
      </w:r>
      <w:r w:rsidR="005E7282">
        <w:rPr>
          <w:rFonts w:ascii="Arial" w:hAnsi="Arial" w:cs="Arial"/>
          <w:b/>
          <w:bCs/>
          <w:sz w:val="24"/>
          <w:szCs w:val="24"/>
        </w:rPr>
        <w:t>5</w:t>
      </w:r>
    </w:p>
    <w:p w:rsidR="001B5918" w:rsidRDefault="001B5918" w:rsidP="001B5918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  <w:szCs w:val="24"/>
        </w:rPr>
      </w:pPr>
    </w:p>
    <w:p w:rsidR="001B5918" w:rsidRDefault="001B5918" w:rsidP="001B5918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  <w:szCs w:val="24"/>
        </w:rPr>
      </w:pPr>
    </w:p>
    <w:p w:rsidR="001B5918" w:rsidRPr="001B5918" w:rsidRDefault="001B5918" w:rsidP="001B5918">
      <w:pPr>
        <w:pStyle w:val="Bezmezer"/>
        <w:rPr>
          <w:rFonts w:ascii="Arial" w:hAnsi="Arial" w:cs="Arial"/>
        </w:rPr>
      </w:pPr>
      <w:r w:rsidRPr="001B5918">
        <w:rPr>
          <w:rFonts w:ascii="Arial" w:hAnsi="Arial" w:cs="Arial"/>
        </w:rPr>
        <w:t>Obsah:</w:t>
      </w:r>
    </w:p>
    <w:p w:rsidR="001B5918" w:rsidRPr="001B5918" w:rsidRDefault="0061453F" w:rsidP="001B591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Zpráva o provedené</w:t>
      </w:r>
      <w:r w:rsidR="001B5918" w:rsidRPr="001B5918">
        <w:rPr>
          <w:rFonts w:ascii="Arial" w:hAnsi="Arial" w:cs="Arial"/>
        </w:rPr>
        <w:t xml:space="preserve"> inventarizac</w:t>
      </w:r>
      <w:r>
        <w:rPr>
          <w:rFonts w:ascii="Arial" w:hAnsi="Arial" w:cs="Arial"/>
        </w:rPr>
        <w:t>i</w:t>
      </w:r>
      <w:r w:rsidR="001B5918" w:rsidRPr="001B5918">
        <w:rPr>
          <w:rFonts w:ascii="Arial" w:hAnsi="Arial" w:cs="Arial"/>
        </w:rPr>
        <w:t xml:space="preserve"> majetku a závaz</w:t>
      </w:r>
      <w:r w:rsidR="002B11FD">
        <w:rPr>
          <w:rFonts w:ascii="Arial" w:hAnsi="Arial" w:cs="Arial"/>
        </w:rPr>
        <w:t>ků města Nový Jičín k </w:t>
      </w:r>
      <w:proofErr w:type="gramStart"/>
      <w:r w:rsidR="002B11FD">
        <w:rPr>
          <w:rFonts w:ascii="Arial" w:hAnsi="Arial" w:cs="Arial"/>
        </w:rPr>
        <w:t>31.12.202</w:t>
      </w:r>
      <w:r w:rsidR="005E7282">
        <w:rPr>
          <w:rFonts w:ascii="Arial" w:hAnsi="Arial" w:cs="Arial"/>
        </w:rPr>
        <w:t>5</w:t>
      </w:r>
      <w:proofErr w:type="gramEnd"/>
    </w:p>
    <w:p w:rsidR="001B5918" w:rsidRPr="001B5918" w:rsidRDefault="001B5918" w:rsidP="001B5918">
      <w:pPr>
        <w:pStyle w:val="Bezmezer"/>
        <w:rPr>
          <w:rFonts w:ascii="Arial" w:hAnsi="Arial" w:cs="Arial"/>
        </w:rPr>
      </w:pPr>
      <w:r w:rsidRPr="001B5918">
        <w:rPr>
          <w:rFonts w:ascii="Arial" w:hAnsi="Arial" w:cs="Arial"/>
        </w:rPr>
        <w:t>Příloha č. 1 – Seznam inventurních soupisů</w:t>
      </w:r>
    </w:p>
    <w:p w:rsidR="001B5918" w:rsidRPr="001B5918" w:rsidRDefault="001B5918" w:rsidP="001B5918">
      <w:pPr>
        <w:pStyle w:val="Bezmezer"/>
        <w:rPr>
          <w:rFonts w:ascii="Arial" w:hAnsi="Arial" w:cs="Arial"/>
        </w:rPr>
      </w:pPr>
      <w:r w:rsidRPr="001B5918">
        <w:rPr>
          <w:rFonts w:ascii="Arial" w:hAnsi="Arial" w:cs="Arial"/>
        </w:rPr>
        <w:t>Příloha č. 2 – Seznam p</w:t>
      </w:r>
      <w:r w:rsidR="00910E99">
        <w:rPr>
          <w:rFonts w:ascii="Arial" w:hAnsi="Arial" w:cs="Arial"/>
        </w:rPr>
        <w:t>ohledávek a závazků k </w:t>
      </w:r>
      <w:proofErr w:type="gramStart"/>
      <w:r w:rsidR="00910E99">
        <w:rPr>
          <w:rFonts w:ascii="Arial" w:hAnsi="Arial" w:cs="Arial"/>
        </w:rPr>
        <w:t>31.12.202</w:t>
      </w:r>
      <w:r w:rsidR="005E7282">
        <w:rPr>
          <w:rFonts w:ascii="Arial" w:hAnsi="Arial" w:cs="Arial"/>
        </w:rPr>
        <w:t>5</w:t>
      </w:r>
      <w:proofErr w:type="gramEnd"/>
    </w:p>
    <w:p w:rsidR="001B5918" w:rsidRPr="001B5918" w:rsidRDefault="001B5918" w:rsidP="001B5918">
      <w:pPr>
        <w:pStyle w:val="Bezmezer"/>
        <w:rPr>
          <w:rFonts w:ascii="Arial" w:hAnsi="Arial" w:cs="Arial"/>
        </w:rPr>
      </w:pPr>
      <w:r w:rsidRPr="001B5918">
        <w:rPr>
          <w:rFonts w:ascii="Arial" w:hAnsi="Arial" w:cs="Arial"/>
        </w:rPr>
        <w:t>Příloh</w:t>
      </w:r>
      <w:r w:rsidR="006A5073">
        <w:rPr>
          <w:rFonts w:ascii="Arial" w:hAnsi="Arial" w:cs="Arial"/>
        </w:rPr>
        <w:t>a č. 3 – Zápis z jednání hla</w:t>
      </w:r>
      <w:r w:rsidR="002B11FD">
        <w:rPr>
          <w:rFonts w:ascii="Arial" w:hAnsi="Arial" w:cs="Arial"/>
        </w:rPr>
        <w:t>vní</w:t>
      </w:r>
      <w:r w:rsidRPr="001B5918">
        <w:rPr>
          <w:rFonts w:ascii="Arial" w:hAnsi="Arial" w:cs="Arial"/>
        </w:rPr>
        <w:t xml:space="preserve"> inventarizační komi</w:t>
      </w:r>
      <w:r w:rsidR="000E3C60">
        <w:rPr>
          <w:rFonts w:ascii="Arial" w:hAnsi="Arial" w:cs="Arial"/>
        </w:rPr>
        <w:t xml:space="preserve">se ze dne </w:t>
      </w:r>
      <w:proofErr w:type="gramStart"/>
      <w:r w:rsidR="000E3C60" w:rsidRPr="00D65AA9">
        <w:rPr>
          <w:rFonts w:ascii="Arial" w:hAnsi="Arial" w:cs="Arial"/>
        </w:rPr>
        <w:t>0</w:t>
      </w:r>
      <w:r w:rsidR="00D65AA9">
        <w:rPr>
          <w:rFonts w:ascii="Arial" w:hAnsi="Arial" w:cs="Arial"/>
        </w:rPr>
        <w:t>5</w:t>
      </w:r>
      <w:r w:rsidR="000E3C60" w:rsidRPr="00D65AA9">
        <w:rPr>
          <w:rFonts w:ascii="Arial" w:hAnsi="Arial" w:cs="Arial"/>
        </w:rPr>
        <w:t>.03.202</w:t>
      </w:r>
      <w:r w:rsidR="005E7282" w:rsidRPr="00D65AA9">
        <w:rPr>
          <w:rFonts w:ascii="Arial" w:hAnsi="Arial" w:cs="Arial"/>
        </w:rPr>
        <w:t>6</w:t>
      </w:r>
      <w:proofErr w:type="gramEnd"/>
    </w:p>
    <w:p w:rsidR="001B5918" w:rsidRDefault="001B5918" w:rsidP="001B5918">
      <w:pPr>
        <w:pStyle w:val="Bezmezer"/>
        <w:rPr>
          <w:rFonts w:ascii="Arial" w:hAnsi="Arial" w:cs="Arial"/>
        </w:rPr>
      </w:pPr>
      <w:r w:rsidRPr="001B5918">
        <w:rPr>
          <w:rFonts w:ascii="Arial" w:hAnsi="Arial" w:cs="Arial"/>
        </w:rPr>
        <w:t>Příloha č. 4 – Příspěvkové organizace: inventarizace majetku a závazků k </w:t>
      </w:r>
      <w:proofErr w:type="gramStart"/>
      <w:r w:rsidRPr="001B5918">
        <w:rPr>
          <w:rFonts w:ascii="Arial" w:hAnsi="Arial" w:cs="Arial"/>
        </w:rPr>
        <w:t>31.12.202</w:t>
      </w:r>
      <w:r w:rsidR="00D65AA9">
        <w:rPr>
          <w:rFonts w:ascii="Arial" w:hAnsi="Arial" w:cs="Arial"/>
        </w:rPr>
        <w:t>5</w:t>
      </w:r>
      <w:proofErr w:type="gramEnd"/>
    </w:p>
    <w:p w:rsidR="007154B8" w:rsidRPr="001B5918" w:rsidRDefault="007154B8" w:rsidP="001B591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Příloha č. 5 – Číselník organizačních jednotek a organizačních čísel</w:t>
      </w:r>
    </w:p>
    <w:p w:rsidR="001B5918" w:rsidRPr="001B5918" w:rsidRDefault="001B5918" w:rsidP="001B5918">
      <w:pPr>
        <w:pStyle w:val="Bezmezer"/>
        <w:rPr>
          <w:rFonts w:ascii="Arial" w:hAnsi="Arial" w:cs="Arial"/>
        </w:rPr>
      </w:pPr>
    </w:p>
    <w:p w:rsidR="001B5918" w:rsidRPr="001B5918" w:rsidRDefault="001B5918" w:rsidP="001B5918">
      <w:pPr>
        <w:pStyle w:val="Bezmezer"/>
        <w:rPr>
          <w:rFonts w:ascii="Arial" w:hAnsi="Arial" w:cs="Arial"/>
        </w:rPr>
      </w:pPr>
    </w:p>
    <w:p w:rsidR="001B5918" w:rsidRPr="001B5918" w:rsidRDefault="001B5918" w:rsidP="001B5918">
      <w:pPr>
        <w:pStyle w:val="Bezmezer"/>
        <w:rPr>
          <w:rFonts w:ascii="Arial" w:hAnsi="Arial" w:cs="Arial"/>
        </w:rPr>
      </w:pPr>
    </w:p>
    <w:p w:rsidR="001B5918" w:rsidRPr="001B5918" w:rsidRDefault="001B5918" w:rsidP="001B5918">
      <w:pPr>
        <w:pStyle w:val="Bezmezer"/>
        <w:rPr>
          <w:rFonts w:ascii="Arial" w:hAnsi="Arial" w:cs="Arial"/>
        </w:rPr>
      </w:pPr>
    </w:p>
    <w:p w:rsidR="001B5918" w:rsidRPr="001B5918" w:rsidRDefault="001B5918" w:rsidP="001B5918">
      <w:pPr>
        <w:pStyle w:val="Bezmezer"/>
        <w:rPr>
          <w:rFonts w:ascii="Arial" w:hAnsi="Arial" w:cs="Arial"/>
        </w:rPr>
      </w:pPr>
    </w:p>
    <w:p w:rsidR="001B5918" w:rsidRPr="001B5918" w:rsidRDefault="001B5918" w:rsidP="001B5918">
      <w:pPr>
        <w:pStyle w:val="Bezmezer"/>
        <w:rPr>
          <w:rFonts w:ascii="Arial" w:hAnsi="Arial" w:cs="Arial"/>
        </w:rPr>
      </w:pPr>
    </w:p>
    <w:p w:rsidR="001B5918" w:rsidRPr="001B5918" w:rsidRDefault="001B5918" w:rsidP="001B5918">
      <w:pPr>
        <w:pStyle w:val="Bezmezer"/>
        <w:rPr>
          <w:rFonts w:ascii="Arial" w:hAnsi="Arial" w:cs="Arial"/>
        </w:rPr>
      </w:pPr>
    </w:p>
    <w:p w:rsidR="001B5918" w:rsidRPr="001B5918" w:rsidRDefault="001B5918" w:rsidP="001B5918">
      <w:pPr>
        <w:pStyle w:val="Bezmezer"/>
        <w:rPr>
          <w:rFonts w:ascii="Arial" w:hAnsi="Arial" w:cs="Arial"/>
        </w:rPr>
      </w:pPr>
    </w:p>
    <w:p w:rsidR="001B5918" w:rsidRPr="001B5918" w:rsidRDefault="001B5918" w:rsidP="001B5918">
      <w:pPr>
        <w:pStyle w:val="Bezmezer"/>
        <w:rPr>
          <w:rFonts w:ascii="Arial" w:hAnsi="Arial" w:cs="Arial"/>
        </w:rPr>
      </w:pPr>
    </w:p>
    <w:p w:rsidR="001B5918" w:rsidRPr="001B5918" w:rsidRDefault="001B5918" w:rsidP="001B5918">
      <w:pPr>
        <w:pStyle w:val="Bezmezer"/>
        <w:rPr>
          <w:rFonts w:ascii="Arial" w:hAnsi="Arial" w:cs="Arial"/>
        </w:rPr>
      </w:pPr>
    </w:p>
    <w:p w:rsidR="001B5918" w:rsidRPr="001B5918" w:rsidRDefault="001B5918" w:rsidP="001B5918">
      <w:pPr>
        <w:pStyle w:val="Bezmezer"/>
        <w:rPr>
          <w:rFonts w:ascii="Arial" w:hAnsi="Arial" w:cs="Arial"/>
        </w:rPr>
      </w:pPr>
    </w:p>
    <w:p w:rsidR="001B5918" w:rsidRPr="001B5918" w:rsidRDefault="001B5918" w:rsidP="001B5918">
      <w:pPr>
        <w:pStyle w:val="Bezmezer"/>
        <w:rPr>
          <w:rFonts w:ascii="Arial" w:hAnsi="Arial" w:cs="Arial"/>
        </w:rPr>
      </w:pPr>
    </w:p>
    <w:p w:rsidR="001B5918" w:rsidRPr="001B5918" w:rsidRDefault="001B5918" w:rsidP="001B5918">
      <w:pPr>
        <w:pStyle w:val="Bezmezer"/>
        <w:rPr>
          <w:rFonts w:ascii="Arial" w:hAnsi="Arial" w:cs="Arial"/>
        </w:rPr>
      </w:pPr>
      <w:r w:rsidRPr="001B5918">
        <w:rPr>
          <w:rFonts w:ascii="Arial" w:hAnsi="Arial" w:cs="Arial"/>
        </w:rPr>
        <w:t>Předkládá:   Ing. Jarmil</w:t>
      </w:r>
      <w:r w:rsidR="006A5073">
        <w:rPr>
          <w:rFonts w:ascii="Arial" w:hAnsi="Arial" w:cs="Arial"/>
        </w:rPr>
        <w:t>a Straková, předsedkyně hlavní</w:t>
      </w:r>
      <w:r w:rsidRPr="001B5918">
        <w:rPr>
          <w:rFonts w:ascii="Arial" w:hAnsi="Arial" w:cs="Arial"/>
        </w:rPr>
        <w:t xml:space="preserve"> inventarizační komise</w:t>
      </w:r>
    </w:p>
    <w:p w:rsidR="001B5918" w:rsidRPr="001B5918" w:rsidRDefault="001B5918" w:rsidP="001B5918">
      <w:pPr>
        <w:pStyle w:val="Bezmezer"/>
        <w:rPr>
          <w:rFonts w:ascii="Arial" w:hAnsi="Arial" w:cs="Arial"/>
        </w:rPr>
      </w:pPr>
      <w:r w:rsidRPr="001B5918">
        <w:rPr>
          <w:rFonts w:ascii="Arial" w:hAnsi="Arial" w:cs="Arial"/>
        </w:rPr>
        <w:t>Zpracovala: Bc. Ma</w:t>
      </w:r>
      <w:r w:rsidR="006A5073">
        <w:rPr>
          <w:rFonts w:ascii="Arial" w:hAnsi="Arial" w:cs="Arial"/>
        </w:rPr>
        <w:t>rta Vahalíková, tajemník hlavní</w:t>
      </w:r>
      <w:r w:rsidRPr="001B5918">
        <w:rPr>
          <w:rFonts w:ascii="Arial" w:hAnsi="Arial" w:cs="Arial"/>
        </w:rPr>
        <w:t xml:space="preserve"> inventarizační komise</w:t>
      </w:r>
    </w:p>
    <w:p w:rsidR="001B5918" w:rsidRPr="001B5918" w:rsidRDefault="001B5918" w:rsidP="001B5918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</w:rPr>
      </w:pPr>
    </w:p>
    <w:p w:rsidR="000E293C" w:rsidRDefault="000E293C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:rsidR="006536C7" w:rsidRDefault="006536C7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:rsidR="001B5918" w:rsidRDefault="001B5918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:rsidR="000E293C" w:rsidRDefault="001B5918" w:rsidP="001B5918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1B5918">
        <w:rPr>
          <w:rFonts w:ascii="Arial" w:hAnsi="Arial" w:cs="Arial"/>
          <w:b/>
          <w:sz w:val="24"/>
          <w:szCs w:val="24"/>
        </w:rPr>
        <w:t>Zpráva</w:t>
      </w:r>
    </w:p>
    <w:p w:rsidR="001B5918" w:rsidRDefault="0061453F" w:rsidP="001B5918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provedené</w:t>
      </w:r>
      <w:r w:rsidR="001B5918">
        <w:rPr>
          <w:rFonts w:ascii="Arial" w:hAnsi="Arial" w:cs="Arial"/>
          <w:b/>
          <w:sz w:val="24"/>
          <w:szCs w:val="24"/>
        </w:rPr>
        <w:t xml:space="preserve"> inventarizac</w:t>
      </w:r>
      <w:r>
        <w:rPr>
          <w:rFonts w:ascii="Arial" w:hAnsi="Arial" w:cs="Arial"/>
          <w:b/>
          <w:sz w:val="24"/>
          <w:szCs w:val="24"/>
        </w:rPr>
        <w:t>i</w:t>
      </w:r>
      <w:r w:rsidR="001B5918">
        <w:rPr>
          <w:rFonts w:ascii="Arial" w:hAnsi="Arial" w:cs="Arial"/>
          <w:b/>
          <w:sz w:val="24"/>
          <w:szCs w:val="24"/>
        </w:rPr>
        <w:t xml:space="preserve"> majetku a závazků města Nový Jičín </w:t>
      </w:r>
    </w:p>
    <w:p w:rsidR="001B5918" w:rsidRPr="001B5918" w:rsidRDefault="006A5073" w:rsidP="001B5918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ke dni </w:t>
      </w:r>
      <w:proofErr w:type="gramStart"/>
      <w:r>
        <w:rPr>
          <w:rFonts w:ascii="Arial" w:hAnsi="Arial" w:cs="Arial"/>
          <w:b/>
          <w:sz w:val="24"/>
          <w:szCs w:val="24"/>
        </w:rPr>
        <w:t>31.12.202</w:t>
      </w:r>
      <w:r w:rsidR="00D65AA9">
        <w:rPr>
          <w:rFonts w:ascii="Arial" w:hAnsi="Arial" w:cs="Arial"/>
          <w:b/>
          <w:sz w:val="24"/>
          <w:szCs w:val="24"/>
        </w:rPr>
        <w:t>5</w:t>
      </w:r>
      <w:proofErr w:type="gramEnd"/>
    </w:p>
    <w:p w:rsidR="001B5918" w:rsidRDefault="001B5918" w:rsidP="006147FC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  <w:r w:rsidRPr="006147FC">
        <w:rPr>
          <w:rFonts w:ascii="Arial" w:hAnsi="Arial" w:cs="Arial"/>
        </w:rPr>
        <w:t>V souladu s ustanovením § 6 odst. 3 zákona č. 563/1991 Sb., o účetnictví ve znění pozdějších předpisů a P</w:t>
      </w:r>
      <w:r w:rsidR="006A5073">
        <w:rPr>
          <w:rFonts w:ascii="Arial" w:hAnsi="Arial" w:cs="Arial"/>
        </w:rPr>
        <w:t>lánem inventur byla k </w:t>
      </w:r>
      <w:proofErr w:type="gramStart"/>
      <w:r w:rsidR="006A5073">
        <w:rPr>
          <w:rFonts w:ascii="Arial" w:hAnsi="Arial" w:cs="Arial"/>
        </w:rPr>
        <w:t>31.12.202</w:t>
      </w:r>
      <w:r w:rsidR="00D65AA9">
        <w:rPr>
          <w:rFonts w:ascii="Arial" w:hAnsi="Arial" w:cs="Arial"/>
        </w:rPr>
        <w:t>5</w:t>
      </w:r>
      <w:proofErr w:type="gramEnd"/>
      <w:r w:rsidRPr="006147FC">
        <w:rPr>
          <w:rFonts w:ascii="Arial" w:hAnsi="Arial" w:cs="Arial"/>
        </w:rPr>
        <w:t xml:space="preserve"> nařízena starostou města Mgr. Stanislavem Kopeckým, řádná periodická inventarizace majetku a závazků města Nový Jičín. Inventarizace majetku a závazků proběhla v </w:t>
      </w:r>
      <w:proofErr w:type="gramStart"/>
      <w:r w:rsidRPr="006147FC">
        <w:rPr>
          <w:rFonts w:ascii="Arial" w:hAnsi="Arial" w:cs="Arial"/>
        </w:rPr>
        <w:t>souladu s  § 29</w:t>
      </w:r>
      <w:proofErr w:type="gramEnd"/>
      <w:r w:rsidRPr="006147FC">
        <w:rPr>
          <w:rFonts w:ascii="Arial" w:hAnsi="Arial" w:cs="Arial"/>
        </w:rPr>
        <w:t xml:space="preserve"> a 30 zákona o účetnictví, prováděcím předpisem k zákonu o účetnictví  č. 410/</w:t>
      </w:r>
      <w:r w:rsidR="006A5073">
        <w:rPr>
          <w:rFonts w:ascii="Arial" w:hAnsi="Arial" w:cs="Arial"/>
        </w:rPr>
        <w:t>2009 Sb., ve</w:t>
      </w:r>
      <w:r w:rsidRPr="006147FC">
        <w:rPr>
          <w:rFonts w:ascii="Arial" w:hAnsi="Arial" w:cs="Arial"/>
        </w:rPr>
        <w:t xml:space="preserve"> znění</w:t>
      </w:r>
      <w:r w:rsidR="006A5073">
        <w:rPr>
          <w:rFonts w:ascii="Arial" w:hAnsi="Arial" w:cs="Arial"/>
        </w:rPr>
        <w:t xml:space="preserve"> pozdějších předpisů</w:t>
      </w:r>
      <w:r w:rsidRPr="006147FC">
        <w:rPr>
          <w:rFonts w:ascii="Arial" w:hAnsi="Arial" w:cs="Arial"/>
        </w:rPr>
        <w:t xml:space="preserve"> a vyhláškou č. 270/2010 Sb., o inventarizaci ma</w:t>
      </w:r>
      <w:r w:rsidR="006A5073">
        <w:rPr>
          <w:rFonts w:ascii="Arial" w:hAnsi="Arial" w:cs="Arial"/>
        </w:rPr>
        <w:t>jetku a závazků, ve znění pozdějších předpisů</w:t>
      </w:r>
      <w:r w:rsidRPr="006147FC">
        <w:rPr>
          <w:rFonts w:ascii="Arial" w:hAnsi="Arial" w:cs="Arial"/>
        </w:rPr>
        <w:t>.</w:t>
      </w: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  <w:r w:rsidRPr="006147FC">
        <w:rPr>
          <w:rFonts w:ascii="Arial" w:hAnsi="Arial" w:cs="Arial"/>
        </w:rPr>
        <w:t>Cílem inventarizace bylo ověření věcné správnosti a průkaznosti účetnictví a zjištění, zda stav majetku a závazků, vedený v účetnictví města Nový Jičín, odpovídá skutečnosti.</w:t>
      </w: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  <w:r w:rsidRPr="006147FC">
        <w:rPr>
          <w:rFonts w:ascii="Arial" w:hAnsi="Arial" w:cs="Arial"/>
        </w:rPr>
        <w:t>Starosta města vydal příkaz k prov</w:t>
      </w:r>
      <w:r w:rsidR="006A5073">
        <w:rPr>
          <w:rFonts w:ascii="Arial" w:hAnsi="Arial" w:cs="Arial"/>
        </w:rPr>
        <w:t xml:space="preserve">edení inventarizace k </w:t>
      </w:r>
      <w:proofErr w:type="gramStart"/>
      <w:r w:rsidR="006A5073">
        <w:rPr>
          <w:rFonts w:ascii="Arial" w:hAnsi="Arial" w:cs="Arial"/>
        </w:rPr>
        <w:t>31.12.202</w:t>
      </w:r>
      <w:r w:rsidR="00D65AA9">
        <w:rPr>
          <w:rFonts w:ascii="Arial" w:hAnsi="Arial" w:cs="Arial"/>
        </w:rPr>
        <w:t>5</w:t>
      </w:r>
      <w:proofErr w:type="gramEnd"/>
      <w:r w:rsidRPr="006147FC">
        <w:rPr>
          <w:rFonts w:ascii="Arial" w:hAnsi="Arial" w:cs="Arial"/>
        </w:rPr>
        <w:t xml:space="preserve"> a </w:t>
      </w:r>
      <w:r w:rsidR="006A5073">
        <w:rPr>
          <w:rFonts w:ascii="Arial" w:hAnsi="Arial" w:cs="Arial"/>
        </w:rPr>
        <w:t>zároveň  jmenoval členy hlavní</w:t>
      </w:r>
      <w:r w:rsidRPr="006147FC">
        <w:rPr>
          <w:rFonts w:ascii="Arial" w:hAnsi="Arial" w:cs="Arial"/>
        </w:rPr>
        <w:t xml:space="preserve"> i</w:t>
      </w:r>
      <w:r w:rsidR="006A5073">
        <w:rPr>
          <w:rFonts w:ascii="Arial" w:hAnsi="Arial" w:cs="Arial"/>
        </w:rPr>
        <w:t>nventarizační komise (dále jen H</w:t>
      </w:r>
      <w:r w:rsidRPr="006147FC">
        <w:rPr>
          <w:rFonts w:ascii="Arial" w:hAnsi="Arial" w:cs="Arial"/>
        </w:rPr>
        <w:t>IK) a členy  inventarizačních komisí (dále jen IK) dle návrhů vedoucích jednotlivých odborů města. Předsedové IK byli před zahájením inventarizace proškolení dle Smě</w:t>
      </w:r>
      <w:r w:rsidR="006A5073">
        <w:rPr>
          <w:rFonts w:ascii="Arial" w:hAnsi="Arial" w:cs="Arial"/>
        </w:rPr>
        <w:t>rnice města Nový Jičín č. 13/2022</w:t>
      </w:r>
      <w:r w:rsidR="00C66A72">
        <w:rPr>
          <w:rFonts w:ascii="Arial" w:hAnsi="Arial" w:cs="Arial"/>
        </w:rPr>
        <w:t xml:space="preserve">. </w:t>
      </w:r>
      <w:r w:rsidR="00660C26">
        <w:rPr>
          <w:rFonts w:ascii="Arial" w:hAnsi="Arial" w:cs="Arial"/>
        </w:rPr>
        <w:t xml:space="preserve">Proškolení je doloženo prezenční listinou ze dne </w:t>
      </w:r>
      <w:proofErr w:type="gramStart"/>
      <w:r w:rsidR="00660C26">
        <w:rPr>
          <w:rFonts w:ascii="Arial" w:hAnsi="Arial" w:cs="Arial"/>
        </w:rPr>
        <w:t>2</w:t>
      </w:r>
      <w:r w:rsidR="00D65AA9">
        <w:rPr>
          <w:rFonts w:ascii="Arial" w:hAnsi="Arial" w:cs="Arial"/>
        </w:rPr>
        <w:t>7</w:t>
      </w:r>
      <w:r w:rsidR="00660C26">
        <w:rPr>
          <w:rFonts w:ascii="Arial" w:hAnsi="Arial" w:cs="Arial"/>
        </w:rPr>
        <w:t>.11.202</w:t>
      </w:r>
      <w:r w:rsidR="00D65AA9">
        <w:rPr>
          <w:rFonts w:ascii="Arial" w:hAnsi="Arial" w:cs="Arial"/>
        </w:rPr>
        <w:t>5</w:t>
      </w:r>
      <w:proofErr w:type="gramEnd"/>
      <w:r w:rsidR="00660C26">
        <w:rPr>
          <w:rFonts w:ascii="Arial" w:hAnsi="Arial" w:cs="Arial"/>
        </w:rPr>
        <w:t>.</w:t>
      </w: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  <w:r w:rsidRPr="006147FC">
        <w:rPr>
          <w:rFonts w:ascii="Arial" w:hAnsi="Arial" w:cs="Arial"/>
        </w:rPr>
        <w:t xml:space="preserve">Předsedům IK byly předány inventurní soupisy dle jednotlivých druhů </w:t>
      </w:r>
      <w:proofErr w:type="gramStart"/>
      <w:r w:rsidRPr="006147FC">
        <w:rPr>
          <w:rFonts w:ascii="Arial" w:hAnsi="Arial" w:cs="Arial"/>
        </w:rPr>
        <w:t>majetku a  inventurní</w:t>
      </w:r>
      <w:proofErr w:type="gramEnd"/>
      <w:r w:rsidRPr="006147FC">
        <w:rPr>
          <w:rFonts w:ascii="Arial" w:hAnsi="Arial" w:cs="Arial"/>
        </w:rPr>
        <w:t xml:space="preserve"> seznamy dle umístění majetku v termínu stanoveném v Plánu inventur. </w:t>
      </w: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  <w:r w:rsidRPr="006147FC">
        <w:rPr>
          <w:rFonts w:ascii="Arial" w:hAnsi="Arial" w:cs="Arial"/>
        </w:rPr>
        <w:t>Na finanční odbor byly předány inventurní soupisy za jednotlivé odbory. Porovnání s údaji v účetní evidenci města provedla Bc. Vahalíková. Inventarizační rozdíly byly řádně pro</w:t>
      </w:r>
      <w:r w:rsidR="00660C26">
        <w:rPr>
          <w:rFonts w:ascii="Arial" w:hAnsi="Arial" w:cs="Arial"/>
        </w:rPr>
        <w:t>účtovány do 12. období roku 202</w:t>
      </w:r>
      <w:r w:rsidR="00D65AA9">
        <w:rPr>
          <w:rFonts w:ascii="Arial" w:hAnsi="Arial" w:cs="Arial"/>
        </w:rPr>
        <w:t>5</w:t>
      </w:r>
      <w:r w:rsidRPr="006147FC">
        <w:rPr>
          <w:rFonts w:ascii="Arial" w:hAnsi="Arial" w:cs="Arial"/>
        </w:rPr>
        <w:t xml:space="preserve">. </w:t>
      </w: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  <w:r w:rsidRPr="006147FC">
        <w:rPr>
          <w:rFonts w:ascii="Arial" w:hAnsi="Arial" w:cs="Arial"/>
        </w:rPr>
        <w:t>Inventarizace proběhla v souladu s Plánem inventur, předložené inventurní soupisy byly ověřeny na skutečnost. Podpisy členů IK byly odsouhlaseny na podpisové vzory a nebyly zjištěny rozdíly.</w:t>
      </w: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  <w:r w:rsidRPr="006147FC">
        <w:rPr>
          <w:rFonts w:ascii="Arial" w:hAnsi="Arial" w:cs="Arial"/>
        </w:rPr>
        <w:t xml:space="preserve">Dle Plánu inventur byl zjištěn skutečný stav majetku a závazků a ostatních inventarizačních položek </w:t>
      </w:r>
      <w:proofErr w:type="gramStart"/>
      <w:r w:rsidRPr="006147FC">
        <w:rPr>
          <w:rFonts w:ascii="Arial" w:hAnsi="Arial" w:cs="Arial"/>
        </w:rPr>
        <w:t>dle  účetního</w:t>
      </w:r>
      <w:proofErr w:type="gramEnd"/>
      <w:r w:rsidRPr="006147FC">
        <w:rPr>
          <w:rFonts w:ascii="Arial" w:hAnsi="Arial" w:cs="Arial"/>
        </w:rPr>
        <w:t xml:space="preserve"> výkazu Rozvaha a podrozvahy, který je zaznamenán v inventurních soupisech.</w:t>
      </w: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  <w:r w:rsidRPr="006147FC">
        <w:rPr>
          <w:rFonts w:ascii="Arial" w:hAnsi="Arial" w:cs="Arial"/>
        </w:rPr>
        <w:t>Skutečný stav byl porovnán na účetní stav majetku a závazků a ostatních inventarizačních položek dle data provedení prvotních inventur. Rozdílové inventury nebyly zpracovány.</w:t>
      </w: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  <w:r w:rsidRPr="006147FC">
        <w:rPr>
          <w:rFonts w:ascii="Arial" w:hAnsi="Arial" w:cs="Arial"/>
        </w:rPr>
        <w:t xml:space="preserve"> </w:t>
      </w:r>
    </w:p>
    <w:p w:rsidR="00910E99" w:rsidRDefault="006147FC" w:rsidP="006147FC">
      <w:pPr>
        <w:pStyle w:val="Bezmezer"/>
        <w:jc w:val="both"/>
        <w:rPr>
          <w:rFonts w:ascii="Arial" w:hAnsi="Arial" w:cs="Arial"/>
        </w:rPr>
      </w:pPr>
      <w:r w:rsidRPr="006147FC">
        <w:rPr>
          <w:rFonts w:ascii="Arial" w:hAnsi="Arial" w:cs="Arial"/>
        </w:rPr>
        <w:t xml:space="preserve">Návrhy na vyřazení </w:t>
      </w:r>
      <w:r w:rsidR="00195D26">
        <w:rPr>
          <w:rFonts w:ascii="Arial" w:hAnsi="Arial" w:cs="Arial"/>
        </w:rPr>
        <w:t xml:space="preserve">nepotřebného </w:t>
      </w:r>
      <w:r w:rsidRPr="006147FC">
        <w:rPr>
          <w:rFonts w:ascii="Arial" w:hAnsi="Arial" w:cs="Arial"/>
        </w:rPr>
        <w:t>m</w:t>
      </w:r>
      <w:r w:rsidR="00D65AA9">
        <w:rPr>
          <w:rFonts w:ascii="Arial" w:hAnsi="Arial" w:cs="Arial"/>
        </w:rPr>
        <w:t>ajetku v celkové výši 179 099,50</w:t>
      </w:r>
      <w:r w:rsidR="00660C26">
        <w:rPr>
          <w:rFonts w:ascii="Arial" w:hAnsi="Arial" w:cs="Arial"/>
        </w:rPr>
        <w:t xml:space="preserve"> </w:t>
      </w:r>
      <w:r w:rsidR="00910E99">
        <w:rPr>
          <w:rFonts w:ascii="Arial" w:hAnsi="Arial" w:cs="Arial"/>
        </w:rPr>
        <w:t xml:space="preserve">Kč předložil </w:t>
      </w:r>
      <w:r w:rsidR="00660C26">
        <w:rPr>
          <w:rFonts w:ascii="Arial" w:hAnsi="Arial" w:cs="Arial"/>
        </w:rPr>
        <w:t>odbor územníh</w:t>
      </w:r>
      <w:r w:rsidR="006E70E3">
        <w:rPr>
          <w:rFonts w:ascii="Arial" w:hAnsi="Arial" w:cs="Arial"/>
        </w:rPr>
        <w:t>o plánování a stavebního řádu</w:t>
      </w:r>
      <w:r w:rsidR="00910E99">
        <w:rPr>
          <w:rFonts w:ascii="Arial" w:hAnsi="Arial" w:cs="Arial"/>
        </w:rPr>
        <w:t xml:space="preserve">, </w:t>
      </w:r>
      <w:proofErr w:type="spellStart"/>
      <w:r w:rsidR="00910E99">
        <w:rPr>
          <w:rFonts w:ascii="Arial" w:hAnsi="Arial" w:cs="Arial"/>
        </w:rPr>
        <w:t>ProSenior</w:t>
      </w:r>
      <w:proofErr w:type="spellEnd"/>
      <w:r w:rsidR="00910E99">
        <w:rPr>
          <w:rFonts w:ascii="Arial" w:hAnsi="Arial" w:cs="Arial"/>
        </w:rPr>
        <w:t xml:space="preserve"> Nový Jičín a</w:t>
      </w:r>
      <w:r w:rsidR="00660C26">
        <w:rPr>
          <w:rFonts w:ascii="Arial" w:hAnsi="Arial" w:cs="Arial"/>
        </w:rPr>
        <w:t xml:space="preserve"> odbor</w:t>
      </w:r>
      <w:r w:rsidRPr="006147FC">
        <w:rPr>
          <w:rFonts w:ascii="Arial" w:hAnsi="Arial" w:cs="Arial"/>
        </w:rPr>
        <w:t xml:space="preserve"> sociálních věcí. Vyřazovací protokoly jsou součástí inventarizace k </w:t>
      </w:r>
      <w:proofErr w:type="gramStart"/>
      <w:r w:rsidRPr="006147FC">
        <w:rPr>
          <w:rFonts w:ascii="Arial" w:hAnsi="Arial" w:cs="Arial"/>
        </w:rPr>
        <w:t>31.12.202</w:t>
      </w:r>
      <w:r w:rsidR="00D65AA9">
        <w:rPr>
          <w:rFonts w:ascii="Arial" w:hAnsi="Arial" w:cs="Arial"/>
        </w:rPr>
        <w:t>5</w:t>
      </w:r>
      <w:proofErr w:type="gramEnd"/>
      <w:r w:rsidRPr="006147FC">
        <w:rPr>
          <w:rFonts w:ascii="Arial" w:hAnsi="Arial" w:cs="Arial"/>
        </w:rPr>
        <w:t xml:space="preserve">. Seznam </w:t>
      </w:r>
      <w:r w:rsidRPr="000A70DC">
        <w:rPr>
          <w:rFonts w:ascii="Arial" w:hAnsi="Arial" w:cs="Arial"/>
        </w:rPr>
        <w:t>majetku navrženého k vyřazení je uv</w:t>
      </w:r>
      <w:r w:rsidR="00660C26">
        <w:rPr>
          <w:rFonts w:ascii="Arial" w:hAnsi="Arial" w:cs="Arial"/>
        </w:rPr>
        <w:t>eden v Zápise z jednání hlavní</w:t>
      </w:r>
      <w:r w:rsidRPr="000A70DC">
        <w:rPr>
          <w:rFonts w:ascii="Arial" w:hAnsi="Arial" w:cs="Arial"/>
        </w:rPr>
        <w:t xml:space="preserve"> </w:t>
      </w:r>
      <w:r w:rsidR="009E4A34">
        <w:rPr>
          <w:rFonts w:ascii="Arial" w:hAnsi="Arial" w:cs="Arial"/>
        </w:rPr>
        <w:t>inventarizační komise ze dne</w:t>
      </w:r>
      <w:r w:rsidR="00195D26">
        <w:rPr>
          <w:rFonts w:ascii="Arial" w:hAnsi="Arial" w:cs="Arial"/>
        </w:rPr>
        <w:t xml:space="preserve"> </w:t>
      </w:r>
      <w:proofErr w:type="gramStart"/>
      <w:r w:rsidR="006D29F5">
        <w:rPr>
          <w:rFonts w:ascii="Arial" w:hAnsi="Arial" w:cs="Arial"/>
        </w:rPr>
        <w:t>0</w:t>
      </w:r>
      <w:r w:rsidR="00195D26">
        <w:rPr>
          <w:rFonts w:ascii="Arial" w:hAnsi="Arial" w:cs="Arial"/>
        </w:rPr>
        <w:t>5</w:t>
      </w:r>
      <w:r w:rsidR="00690CF1">
        <w:rPr>
          <w:rFonts w:ascii="Arial" w:hAnsi="Arial" w:cs="Arial"/>
        </w:rPr>
        <w:t>.03.202</w:t>
      </w:r>
      <w:r w:rsidR="001B2245">
        <w:rPr>
          <w:rFonts w:ascii="Arial" w:hAnsi="Arial" w:cs="Arial"/>
        </w:rPr>
        <w:t>6</w:t>
      </w:r>
      <w:bookmarkStart w:id="0" w:name="_GoBack"/>
      <w:bookmarkEnd w:id="0"/>
      <w:proofErr w:type="gramEnd"/>
      <w:r w:rsidR="00690CF1">
        <w:rPr>
          <w:rFonts w:ascii="Arial" w:hAnsi="Arial" w:cs="Arial"/>
        </w:rPr>
        <w:t>.</w:t>
      </w:r>
      <w:r w:rsidR="00377016">
        <w:rPr>
          <w:rFonts w:ascii="Arial" w:hAnsi="Arial" w:cs="Arial"/>
        </w:rPr>
        <w:t xml:space="preserve"> </w:t>
      </w:r>
    </w:p>
    <w:p w:rsidR="00FE35BE" w:rsidRDefault="00FE35BE" w:rsidP="006147FC">
      <w:pPr>
        <w:pStyle w:val="Bezmezer"/>
        <w:jc w:val="both"/>
        <w:rPr>
          <w:rFonts w:ascii="Arial" w:hAnsi="Arial" w:cs="Arial"/>
        </w:rPr>
      </w:pPr>
    </w:p>
    <w:p w:rsidR="008E4060" w:rsidRDefault="00660C26" w:rsidP="006147FC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V průběhu in</w:t>
      </w:r>
      <w:r w:rsidR="00F910E1">
        <w:rPr>
          <w:rFonts w:ascii="Arial" w:hAnsi="Arial" w:cs="Arial"/>
        </w:rPr>
        <w:t>vent</w:t>
      </w:r>
      <w:r>
        <w:rPr>
          <w:rFonts w:ascii="Arial" w:hAnsi="Arial" w:cs="Arial"/>
        </w:rPr>
        <w:t>ur</w:t>
      </w:r>
      <w:r w:rsidR="007A4E17">
        <w:rPr>
          <w:rFonts w:ascii="Arial" w:hAnsi="Arial" w:cs="Arial"/>
        </w:rPr>
        <w:t xml:space="preserve"> </w:t>
      </w:r>
      <w:r w:rsidR="006E70E3">
        <w:rPr>
          <w:rFonts w:ascii="Arial" w:hAnsi="Arial" w:cs="Arial"/>
        </w:rPr>
        <w:t>zjištěné</w:t>
      </w:r>
      <w:r w:rsidR="008E4060">
        <w:rPr>
          <w:rFonts w:ascii="Arial" w:hAnsi="Arial" w:cs="Arial"/>
        </w:rPr>
        <w:t xml:space="preserve"> inventarizační rozdíly </w:t>
      </w:r>
      <w:r w:rsidR="006E70E3">
        <w:rPr>
          <w:rFonts w:ascii="Arial" w:hAnsi="Arial" w:cs="Arial"/>
        </w:rPr>
        <w:t>byly proúčtovány v úč</w:t>
      </w:r>
      <w:r w:rsidR="00DE00EA">
        <w:rPr>
          <w:rFonts w:ascii="Arial" w:hAnsi="Arial" w:cs="Arial"/>
        </w:rPr>
        <w:t>etnictví do 12. období roku 2025</w:t>
      </w:r>
      <w:r w:rsidR="006E70E3">
        <w:rPr>
          <w:rFonts w:ascii="Arial" w:hAnsi="Arial" w:cs="Arial"/>
        </w:rPr>
        <w:t>. Jejich podrobný soupis včetně zdůvodnění je součástí</w:t>
      </w:r>
      <w:r w:rsidR="00D41E8A">
        <w:rPr>
          <w:rFonts w:ascii="Arial" w:hAnsi="Arial" w:cs="Arial"/>
        </w:rPr>
        <w:t xml:space="preserve"> </w:t>
      </w:r>
      <w:r w:rsidR="008E4060">
        <w:rPr>
          <w:rFonts w:ascii="Arial" w:hAnsi="Arial" w:cs="Arial"/>
        </w:rPr>
        <w:t>Zápisu z jednání hlavní inventarizační</w:t>
      </w:r>
      <w:r w:rsidR="00DE00EA">
        <w:rPr>
          <w:rFonts w:ascii="Arial" w:hAnsi="Arial" w:cs="Arial"/>
        </w:rPr>
        <w:t xml:space="preserve"> komise ze dne </w:t>
      </w:r>
      <w:proofErr w:type="gramStart"/>
      <w:r w:rsidR="00DE00EA">
        <w:rPr>
          <w:rFonts w:ascii="Arial" w:hAnsi="Arial" w:cs="Arial"/>
        </w:rPr>
        <w:t>05.03.2026</w:t>
      </w:r>
      <w:proofErr w:type="gramEnd"/>
      <w:r w:rsidR="00DE00EA">
        <w:rPr>
          <w:rFonts w:ascii="Arial" w:hAnsi="Arial" w:cs="Arial"/>
        </w:rPr>
        <w:t>.</w:t>
      </w:r>
    </w:p>
    <w:p w:rsidR="007A4E17" w:rsidRDefault="007A4E17" w:rsidP="006147FC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Inventarizační rozdíly, které nebyly proúčtované v úč</w:t>
      </w:r>
      <w:r w:rsidR="00DE00EA">
        <w:rPr>
          <w:rFonts w:ascii="Arial" w:hAnsi="Arial" w:cs="Arial"/>
        </w:rPr>
        <w:t>etnictví do 12. období roku 2025</w:t>
      </w:r>
      <w:r>
        <w:rPr>
          <w:rFonts w:ascii="Arial" w:hAnsi="Arial" w:cs="Arial"/>
        </w:rPr>
        <w:t>:</w:t>
      </w:r>
    </w:p>
    <w:p w:rsidR="0014011B" w:rsidRDefault="0014011B" w:rsidP="006147FC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- účet 343 – Daň z přidané hodnoty, rozdíl</w:t>
      </w:r>
      <w:r w:rsidR="00DE00EA">
        <w:rPr>
          <w:rFonts w:ascii="Arial" w:hAnsi="Arial" w:cs="Arial"/>
        </w:rPr>
        <w:t xml:space="preserve"> ve výši 391 604,43 Kč – odbor finanční.</w:t>
      </w:r>
      <w:r w:rsidR="004E6B0D">
        <w:rPr>
          <w:rFonts w:ascii="Arial" w:hAnsi="Arial" w:cs="Arial"/>
        </w:rPr>
        <w:t xml:space="preserve"> Faktura přijatá v 1/2026, </w:t>
      </w:r>
      <w:r w:rsidR="00DE00EA">
        <w:rPr>
          <w:rFonts w:ascii="Arial" w:hAnsi="Arial" w:cs="Arial"/>
        </w:rPr>
        <w:t xml:space="preserve">DPH bylo odvedeno za období 12/2025. Rozdíl ve výši 630 Kč – bude </w:t>
      </w:r>
      <w:r>
        <w:rPr>
          <w:rFonts w:ascii="Arial" w:hAnsi="Arial" w:cs="Arial"/>
        </w:rPr>
        <w:t>nárokováno v 1/202</w:t>
      </w:r>
      <w:r w:rsidR="00DE00EA">
        <w:rPr>
          <w:rFonts w:ascii="Arial" w:hAnsi="Arial" w:cs="Arial"/>
        </w:rPr>
        <w:t>6 a rozdíl ve výši 0,18 Kč bude zaúčtováno v rámci běžného haléřového vyrovnání.</w:t>
      </w:r>
    </w:p>
    <w:p w:rsidR="0014011B" w:rsidRPr="006147FC" w:rsidRDefault="0014011B" w:rsidP="006147FC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- účet 403 – Transfery na pořízení dlouhodobéh</w:t>
      </w:r>
      <w:r w:rsidR="004E6B0D">
        <w:rPr>
          <w:rFonts w:ascii="Arial" w:hAnsi="Arial" w:cs="Arial"/>
        </w:rPr>
        <w:t>o majetku, rozdíl ve výši 293 304 Kč. Přijatá</w:t>
      </w:r>
      <w:r>
        <w:rPr>
          <w:rFonts w:ascii="Arial" w:hAnsi="Arial" w:cs="Arial"/>
        </w:rPr>
        <w:t xml:space="preserve"> dotac</w:t>
      </w:r>
      <w:r w:rsidR="004E6B0D">
        <w:rPr>
          <w:rFonts w:ascii="Arial" w:hAnsi="Arial" w:cs="Arial"/>
        </w:rPr>
        <w:t>e nebyla</w:t>
      </w:r>
      <w:r w:rsidR="00451817">
        <w:rPr>
          <w:rFonts w:ascii="Arial" w:hAnsi="Arial" w:cs="Arial"/>
        </w:rPr>
        <w:t xml:space="preserve"> k </w:t>
      </w:r>
      <w:proofErr w:type="gramStart"/>
      <w:r w:rsidR="00451817">
        <w:rPr>
          <w:rFonts w:ascii="Arial" w:hAnsi="Arial" w:cs="Arial"/>
        </w:rPr>
        <w:t>31.12.202</w:t>
      </w:r>
      <w:r w:rsidR="004E6B0D">
        <w:rPr>
          <w:rFonts w:ascii="Arial" w:hAnsi="Arial" w:cs="Arial"/>
        </w:rPr>
        <w:t>5</w:t>
      </w:r>
      <w:proofErr w:type="gramEnd"/>
      <w:r w:rsidR="00451817">
        <w:rPr>
          <w:rFonts w:ascii="Arial" w:hAnsi="Arial" w:cs="Arial"/>
        </w:rPr>
        <w:t xml:space="preserve"> přiřazen</w:t>
      </w:r>
      <w:r w:rsidR="004E6B0D">
        <w:rPr>
          <w:rFonts w:ascii="Arial" w:hAnsi="Arial" w:cs="Arial"/>
        </w:rPr>
        <w:t xml:space="preserve">a </w:t>
      </w:r>
      <w:r w:rsidR="00451817">
        <w:rPr>
          <w:rFonts w:ascii="Arial" w:hAnsi="Arial" w:cs="Arial"/>
        </w:rPr>
        <w:t>k </w:t>
      </w:r>
      <w:r w:rsidR="004E6B0D">
        <w:rPr>
          <w:rFonts w:ascii="Arial" w:hAnsi="Arial" w:cs="Arial"/>
        </w:rPr>
        <w:t>investici a zavedena</w:t>
      </w:r>
      <w:r w:rsidR="00B36845">
        <w:rPr>
          <w:rFonts w:ascii="Arial" w:hAnsi="Arial" w:cs="Arial"/>
        </w:rPr>
        <w:t xml:space="preserve"> do evidence majetku. Byla určena na PD Revitalizace veřejného prostranství bývalého nádraží Nový Jičín – investice stále trvá. </w:t>
      </w:r>
      <w:r w:rsidR="000E50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  <w:r w:rsidRPr="006147FC">
        <w:rPr>
          <w:rFonts w:ascii="Arial" w:hAnsi="Arial" w:cs="Arial"/>
        </w:rPr>
        <w:t>Seznam inventur</w:t>
      </w:r>
      <w:r w:rsidR="001F0A8B">
        <w:rPr>
          <w:rFonts w:ascii="Arial" w:hAnsi="Arial" w:cs="Arial"/>
        </w:rPr>
        <w:t>ních soupisů byl předán hlavní</w:t>
      </w:r>
      <w:r w:rsidRPr="006147FC">
        <w:rPr>
          <w:rFonts w:ascii="Arial" w:hAnsi="Arial" w:cs="Arial"/>
        </w:rPr>
        <w:t xml:space="preserve"> inventarizační komisi, která projednala závěry inventarizace majetku a závazků města Nového Ji</w:t>
      </w:r>
      <w:r w:rsidR="000E5006">
        <w:rPr>
          <w:rFonts w:ascii="Arial" w:hAnsi="Arial" w:cs="Arial"/>
        </w:rPr>
        <w:t>čína k </w:t>
      </w:r>
      <w:proofErr w:type="gramStart"/>
      <w:r w:rsidR="000E5006">
        <w:rPr>
          <w:rFonts w:ascii="Arial" w:hAnsi="Arial" w:cs="Arial"/>
        </w:rPr>
        <w:t>31.12.202</w:t>
      </w:r>
      <w:r w:rsidR="004E6B0D">
        <w:rPr>
          <w:rFonts w:ascii="Arial" w:hAnsi="Arial" w:cs="Arial"/>
        </w:rPr>
        <w:t>5</w:t>
      </w:r>
      <w:proofErr w:type="gramEnd"/>
      <w:r w:rsidRPr="006147FC">
        <w:rPr>
          <w:rFonts w:ascii="Arial" w:hAnsi="Arial" w:cs="Arial"/>
        </w:rPr>
        <w:t>. Svými podpisy potvrdili seznámení se se závěry inventarizace jednotlivých účtů, které byly odsouhlaseny</w:t>
      </w:r>
      <w:r w:rsidR="001F0A8B">
        <w:rPr>
          <w:rFonts w:ascii="Arial" w:hAnsi="Arial" w:cs="Arial"/>
        </w:rPr>
        <w:t xml:space="preserve"> s výkazem  ROZVAHA k </w:t>
      </w:r>
      <w:proofErr w:type="gramStart"/>
      <w:r w:rsidR="001F0A8B">
        <w:rPr>
          <w:rFonts w:ascii="Arial" w:hAnsi="Arial" w:cs="Arial"/>
        </w:rPr>
        <w:t>31.12.202</w:t>
      </w:r>
      <w:r w:rsidR="004E6B0D">
        <w:rPr>
          <w:rFonts w:ascii="Arial" w:hAnsi="Arial" w:cs="Arial"/>
        </w:rPr>
        <w:t>5</w:t>
      </w:r>
      <w:proofErr w:type="gramEnd"/>
      <w:r w:rsidRPr="006147FC">
        <w:rPr>
          <w:rFonts w:ascii="Arial" w:hAnsi="Arial" w:cs="Arial"/>
        </w:rPr>
        <w:t>.</w:t>
      </w:r>
    </w:p>
    <w:p w:rsidR="006147FC" w:rsidRDefault="006147FC" w:rsidP="006147FC">
      <w:pPr>
        <w:jc w:val="both"/>
        <w:rPr>
          <w:rFonts w:ascii="Arial" w:hAnsi="Arial" w:cs="Arial"/>
          <w:b/>
        </w:rPr>
      </w:pPr>
    </w:p>
    <w:p w:rsidR="00D41E8A" w:rsidRPr="006147FC" w:rsidRDefault="00D41E8A" w:rsidP="006147FC">
      <w:pPr>
        <w:jc w:val="both"/>
        <w:rPr>
          <w:rFonts w:ascii="Arial" w:hAnsi="Arial" w:cs="Arial"/>
          <w:b/>
        </w:rPr>
      </w:pP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  <w:b/>
        </w:rPr>
      </w:pPr>
      <w:r w:rsidRPr="006147FC">
        <w:rPr>
          <w:rFonts w:ascii="Arial" w:hAnsi="Arial" w:cs="Arial"/>
          <w:b/>
        </w:rPr>
        <w:lastRenderedPageBreak/>
        <w:t>Seznam inventarizačních identifikátorů</w:t>
      </w: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</w:p>
    <w:p w:rsidR="006147FC" w:rsidRDefault="006147FC" w:rsidP="006147FC">
      <w:pPr>
        <w:pStyle w:val="Bezmezer"/>
        <w:jc w:val="both"/>
        <w:rPr>
          <w:rFonts w:ascii="Arial" w:hAnsi="Arial" w:cs="Arial"/>
        </w:rPr>
      </w:pPr>
      <w:r w:rsidRPr="006147FC">
        <w:rPr>
          <w:rFonts w:ascii="Arial" w:hAnsi="Arial" w:cs="Arial"/>
        </w:rPr>
        <w:t>Movitý a nemovitý majetek je evidován pod samostatným inventarizačním identifikátorem za každou část inventarizační položky. S</w:t>
      </w:r>
      <w:r w:rsidR="001F0A8B">
        <w:rPr>
          <w:rFonts w:ascii="Arial" w:hAnsi="Arial" w:cs="Arial"/>
        </w:rPr>
        <w:t>eznam je uložen v rámci agendy „Majetek“ v informačním systému VERA</w:t>
      </w:r>
      <w:r w:rsidRPr="006147FC">
        <w:rPr>
          <w:rFonts w:ascii="Arial" w:hAnsi="Arial" w:cs="Arial"/>
        </w:rPr>
        <w:t>.</w:t>
      </w:r>
    </w:p>
    <w:p w:rsidR="008B7757" w:rsidRPr="006147FC" w:rsidRDefault="008B7757" w:rsidP="006147FC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Pozemky - listy vlastnictví jsou uloženy v elektronické podobě </w:t>
      </w:r>
      <w:r w:rsidR="00DD6E7B">
        <w:rPr>
          <w:rFonts w:ascii="Arial" w:hAnsi="Arial" w:cs="Arial"/>
        </w:rPr>
        <w:t>na odboru správy majetku a na odboru finančním</w:t>
      </w:r>
      <w:r>
        <w:rPr>
          <w:rFonts w:ascii="Arial" w:hAnsi="Arial" w:cs="Arial"/>
        </w:rPr>
        <w:t xml:space="preserve"> ve sl</w:t>
      </w:r>
      <w:r w:rsidR="000046B4">
        <w:rPr>
          <w:rFonts w:ascii="Arial" w:hAnsi="Arial" w:cs="Arial"/>
        </w:rPr>
        <w:t>ožce Inventarizace 202</w:t>
      </w:r>
      <w:r w:rsidR="004E6B0D">
        <w:rPr>
          <w:rFonts w:ascii="Arial" w:hAnsi="Arial" w:cs="Arial"/>
        </w:rPr>
        <w:t>5</w:t>
      </w:r>
      <w:r w:rsidR="000046B4">
        <w:rPr>
          <w:rFonts w:ascii="Arial" w:hAnsi="Arial" w:cs="Arial"/>
        </w:rPr>
        <w:t xml:space="preserve"> – Závěrečná zpráva</w:t>
      </w:r>
      <w:r>
        <w:rPr>
          <w:rFonts w:ascii="Arial" w:hAnsi="Arial" w:cs="Arial"/>
        </w:rPr>
        <w:t>.</w:t>
      </w: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</w:p>
    <w:p w:rsidR="006147FC" w:rsidRDefault="006147FC" w:rsidP="006147FC">
      <w:pPr>
        <w:pStyle w:val="Bezmezer"/>
        <w:jc w:val="both"/>
        <w:rPr>
          <w:rFonts w:ascii="Arial" w:hAnsi="Arial" w:cs="Arial"/>
        </w:rPr>
      </w:pPr>
      <w:r w:rsidRPr="006147FC">
        <w:rPr>
          <w:rFonts w:ascii="Arial" w:hAnsi="Arial" w:cs="Arial"/>
        </w:rPr>
        <w:t>Pohledávky a závazky města jsou evidovány jednotlivě za osobu pod variabilním číslem. Sezn</w:t>
      </w:r>
      <w:r w:rsidR="001F0A8B">
        <w:rPr>
          <w:rFonts w:ascii="Arial" w:hAnsi="Arial" w:cs="Arial"/>
        </w:rPr>
        <w:t>am je uložen v rámci agendy „Příjmy“ v informačním systému VERA</w:t>
      </w:r>
      <w:r w:rsidRPr="006147FC">
        <w:rPr>
          <w:rFonts w:ascii="Arial" w:hAnsi="Arial" w:cs="Arial"/>
        </w:rPr>
        <w:t>.</w:t>
      </w:r>
      <w:r w:rsidR="00F045F5">
        <w:rPr>
          <w:rFonts w:ascii="Arial" w:hAnsi="Arial" w:cs="Arial"/>
        </w:rPr>
        <w:t xml:space="preserve"> </w:t>
      </w:r>
    </w:p>
    <w:p w:rsidR="00CC77AF" w:rsidRPr="006147FC" w:rsidRDefault="00CC77AF" w:rsidP="006147FC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B7757">
        <w:rPr>
          <w:rFonts w:ascii="Arial" w:hAnsi="Arial" w:cs="Arial"/>
        </w:rPr>
        <w:t>odrobné přílohy k jednotlivým kó</w:t>
      </w:r>
      <w:r>
        <w:rPr>
          <w:rFonts w:ascii="Arial" w:hAnsi="Arial" w:cs="Arial"/>
        </w:rPr>
        <w:t>dům pohledávek jsou součástí inventurních soupisů v rámci agendy „Účetnictví – Inventarizace účtů“ v informačním systému VERA za rok 202</w:t>
      </w:r>
      <w:r w:rsidR="004E6B0D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</w:p>
    <w:p w:rsidR="006147FC" w:rsidRPr="006147FC" w:rsidRDefault="006147FC" w:rsidP="006147FC">
      <w:pPr>
        <w:pStyle w:val="Bezmezer"/>
        <w:jc w:val="both"/>
        <w:rPr>
          <w:rFonts w:ascii="Arial" w:hAnsi="Arial" w:cs="Arial"/>
        </w:rPr>
      </w:pPr>
      <w:r w:rsidRPr="006147FC">
        <w:rPr>
          <w:rFonts w:ascii="Arial" w:hAnsi="Arial" w:cs="Arial"/>
        </w:rPr>
        <w:t>Ostatní inventarizační položky v rámci dokladové inventury jsou evidovány pod čísly dokladů. Seznam číselných řa</w:t>
      </w:r>
      <w:r w:rsidR="001F0A8B">
        <w:rPr>
          <w:rFonts w:ascii="Arial" w:hAnsi="Arial" w:cs="Arial"/>
        </w:rPr>
        <w:t>d je uložen v rámci agendy „Účetnictví“ v informačním systému VERA za rok 202</w:t>
      </w:r>
      <w:r w:rsidR="004E6B0D">
        <w:rPr>
          <w:rFonts w:ascii="Arial" w:hAnsi="Arial" w:cs="Arial"/>
        </w:rPr>
        <w:t>5</w:t>
      </w:r>
      <w:r w:rsidRPr="006147FC">
        <w:rPr>
          <w:rFonts w:ascii="Arial" w:hAnsi="Arial" w:cs="Arial"/>
        </w:rPr>
        <w:t xml:space="preserve">. </w:t>
      </w:r>
    </w:p>
    <w:sectPr w:rsidR="006147FC" w:rsidRPr="006147FC" w:rsidSect="003E2FB0">
      <w:footerReference w:type="even" r:id="rId8"/>
      <w:headerReference w:type="first" r:id="rId9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284" w:rsidRDefault="00B57284" w:rsidP="004A46F0">
      <w:pPr>
        <w:spacing w:after="0" w:line="240" w:lineRule="auto"/>
      </w:pPr>
      <w:r>
        <w:separator/>
      </w:r>
    </w:p>
  </w:endnote>
  <w:endnote w:type="continuationSeparator" w:id="0">
    <w:p w:rsidR="00B57284" w:rsidRDefault="00B57284" w:rsidP="004A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-192055072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1B5918" w:rsidRDefault="001B5918" w:rsidP="00D12AFD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1B5918" w:rsidRDefault="001B591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284" w:rsidRDefault="00B57284" w:rsidP="004A46F0">
      <w:pPr>
        <w:spacing w:after="0" w:line="240" w:lineRule="auto"/>
      </w:pPr>
      <w:r>
        <w:separator/>
      </w:r>
    </w:p>
  </w:footnote>
  <w:footnote w:type="continuationSeparator" w:id="0">
    <w:p w:rsidR="00B57284" w:rsidRDefault="00B57284" w:rsidP="004A4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918" w:rsidRDefault="001B591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-67034</wp:posOffset>
          </wp:positionH>
          <wp:positionV relativeFrom="page">
            <wp:align>top</wp:align>
          </wp:positionV>
          <wp:extent cx="7563600" cy="106956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253A6"/>
    <w:multiLevelType w:val="hybridMultilevel"/>
    <w:tmpl w:val="2AAED75C"/>
    <w:lvl w:ilvl="0" w:tplc="B336CB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D44BA"/>
    <w:multiLevelType w:val="hybridMultilevel"/>
    <w:tmpl w:val="34C82E38"/>
    <w:lvl w:ilvl="0" w:tplc="35CE957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611009"/>
    <w:multiLevelType w:val="hybridMultilevel"/>
    <w:tmpl w:val="2E8AB848"/>
    <w:lvl w:ilvl="0" w:tplc="54DCEC14">
      <w:start w:val="1"/>
      <w:numFmt w:val="upperRoman"/>
      <w:pStyle w:val="Nadpis4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41707B7"/>
    <w:multiLevelType w:val="hybridMultilevel"/>
    <w:tmpl w:val="3202E95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BE6338A"/>
    <w:multiLevelType w:val="multilevel"/>
    <w:tmpl w:val="EEC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4E5E68"/>
    <w:multiLevelType w:val="hybridMultilevel"/>
    <w:tmpl w:val="614ABAEE"/>
    <w:lvl w:ilvl="0" w:tplc="F708B0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F318D"/>
    <w:multiLevelType w:val="hybridMultilevel"/>
    <w:tmpl w:val="4DBC7474"/>
    <w:lvl w:ilvl="0" w:tplc="3A58B1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E1DE5"/>
    <w:multiLevelType w:val="hybridMultilevel"/>
    <w:tmpl w:val="80F2494E"/>
    <w:lvl w:ilvl="0" w:tplc="28D2555E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552E1B"/>
    <w:multiLevelType w:val="hybridMultilevel"/>
    <w:tmpl w:val="F9221196"/>
    <w:lvl w:ilvl="0" w:tplc="9F8C4F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75D02"/>
    <w:multiLevelType w:val="multilevel"/>
    <w:tmpl w:val="CB0C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823BA0"/>
    <w:multiLevelType w:val="hybridMultilevel"/>
    <w:tmpl w:val="9DA0A2E4"/>
    <w:lvl w:ilvl="0" w:tplc="46BC1B7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0E25FC"/>
    <w:multiLevelType w:val="hybridMultilevel"/>
    <w:tmpl w:val="B7DE455E"/>
    <w:lvl w:ilvl="0" w:tplc="1ED66D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C05B9"/>
    <w:multiLevelType w:val="multilevel"/>
    <w:tmpl w:val="5288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11"/>
  </w:num>
  <w:num w:numId="11">
    <w:abstractNumId w:val="10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046B4"/>
    <w:rsid w:val="00020984"/>
    <w:rsid w:val="0004717A"/>
    <w:rsid w:val="000556BF"/>
    <w:rsid w:val="0006120E"/>
    <w:rsid w:val="00067662"/>
    <w:rsid w:val="00093B40"/>
    <w:rsid w:val="0009421A"/>
    <w:rsid w:val="000A70DC"/>
    <w:rsid w:val="000B0A7D"/>
    <w:rsid w:val="000C0684"/>
    <w:rsid w:val="000E11CD"/>
    <w:rsid w:val="000E293C"/>
    <w:rsid w:val="000E3C60"/>
    <w:rsid w:val="000E5006"/>
    <w:rsid w:val="00113141"/>
    <w:rsid w:val="00124413"/>
    <w:rsid w:val="00132F87"/>
    <w:rsid w:val="0014011B"/>
    <w:rsid w:val="00167E67"/>
    <w:rsid w:val="00173DAF"/>
    <w:rsid w:val="001925BC"/>
    <w:rsid w:val="00195D26"/>
    <w:rsid w:val="001B1298"/>
    <w:rsid w:val="001B1439"/>
    <w:rsid w:val="001B2245"/>
    <w:rsid w:val="001B5918"/>
    <w:rsid w:val="001C4650"/>
    <w:rsid w:val="001F0A8B"/>
    <w:rsid w:val="00241A1B"/>
    <w:rsid w:val="00250825"/>
    <w:rsid w:val="002547A5"/>
    <w:rsid w:val="002755A4"/>
    <w:rsid w:val="00280F4C"/>
    <w:rsid w:val="002936DB"/>
    <w:rsid w:val="002B11FD"/>
    <w:rsid w:val="002B3C09"/>
    <w:rsid w:val="002D5E4C"/>
    <w:rsid w:val="003016CC"/>
    <w:rsid w:val="003179FC"/>
    <w:rsid w:val="00320871"/>
    <w:rsid w:val="00323661"/>
    <w:rsid w:val="00324B16"/>
    <w:rsid w:val="00341BB4"/>
    <w:rsid w:val="00356605"/>
    <w:rsid w:val="00365B79"/>
    <w:rsid w:val="003755BF"/>
    <w:rsid w:val="00377016"/>
    <w:rsid w:val="00387D5D"/>
    <w:rsid w:val="00390006"/>
    <w:rsid w:val="003A78AD"/>
    <w:rsid w:val="003B5D7C"/>
    <w:rsid w:val="003D3001"/>
    <w:rsid w:val="003E2FB0"/>
    <w:rsid w:val="003F1027"/>
    <w:rsid w:val="00401EBD"/>
    <w:rsid w:val="00405B7D"/>
    <w:rsid w:val="00410361"/>
    <w:rsid w:val="004344E9"/>
    <w:rsid w:val="00435CCD"/>
    <w:rsid w:val="00437F28"/>
    <w:rsid w:val="00441E9A"/>
    <w:rsid w:val="00445C5C"/>
    <w:rsid w:val="00451817"/>
    <w:rsid w:val="0046692C"/>
    <w:rsid w:val="00472ED2"/>
    <w:rsid w:val="00474919"/>
    <w:rsid w:val="004A137E"/>
    <w:rsid w:val="004A46F0"/>
    <w:rsid w:val="004A74A2"/>
    <w:rsid w:val="004B0BAA"/>
    <w:rsid w:val="004C3579"/>
    <w:rsid w:val="004D6F3D"/>
    <w:rsid w:val="004E3E59"/>
    <w:rsid w:val="004E6B0D"/>
    <w:rsid w:val="004F132B"/>
    <w:rsid w:val="0057246F"/>
    <w:rsid w:val="00577F86"/>
    <w:rsid w:val="0059289E"/>
    <w:rsid w:val="005B6AE0"/>
    <w:rsid w:val="005E7282"/>
    <w:rsid w:val="005F580C"/>
    <w:rsid w:val="00611C54"/>
    <w:rsid w:val="0061453F"/>
    <w:rsid w:val="006147FC"/>
    <w:rsid w:val="006161B2"/>
    <w:rsid w:val="00625E52"/>
    <w:rsid w:val="00633272"/>
    <w:rsid w:val="00633DF4"/>
    <w:rsid w:val="00642C85"/>
    <w:rsid w:val="006536C7"/>
    <w:rsid w:val="00657F01"/>
    <w:rsid w:val="00660C26"/>
    <w:rsid w:val="006744E4"/>
    <w:rsid w:val="0067570C"/>
    <w:rsid w:val="00684A85"/>
    <w:rsid w:val="006903E6"/>
    <w:rsid w:val="00690CF1"/>
    <w:rsid w:val="006A2A54"/>
    <w:rsid w:val="006A5073"/>
    <w:rsid w:val="006D29F5"/>
    <w:rsid w:val="006E18B4"/>
    <w:rsid w:val="006E70E3"/>
    <w:rsid w:val="006F58E0"/>
    <w:rsid w:val="00706895"/>
    <w:rsid w:val="007154B8"/>
    <w:rsid w:val="00725FC3"/>
    <w:rsid w:val="00732FDC"/>
    <w:rsid w:val="007655B4"/>
    <w:rsid w:val="007700D7"/>
    <w:rsid w:val="00783993"/>
    <w:rsid w:val="0078774C"/>
    <w:rsid w:val="007A4E17"/>
    <w:rsid w:val="007C56DE"/>
    <w:rsid w:val="007C6CBA"/>
    <w:rsid w:val="007E5265"/>
    <w:rsid w:val="00804F04"/>
    <w:rsid w:val="00835F61"/>
    <w:rsid w:val="00846956"/>
    <w:rsid w:val="008A1B55"/>
    <w:rsid w:val="008A2716"/>
    <w:rsid w:val="008A3C81"/>
    <w:rsid w:val="008B28A9"/>
    <w:rsid w:val="008B4425"/>
    <w:rsid w:val="008B7757"/>
    <w:rsid w:val="008C3315"/>
    <w:rsid w:val="008E1410"/>
    <w:rsid w:val="008E38A4"/>
    <w:rsid w:val="008E4060"/>
    <w:rsid w:val="008E550E"/>
    <w:rsid w:val="00901FAB"/>
    <w:rsid w:val="00904C6B"/>
    <w:rsid w:val="00910E99"/>
    <w:rsid w:val="009222DD"/>
    <w:rsid w:val="009D4FE0"/>
    <w:rsid w:val="009E4A34"/>
    <w:rsid w:val="009E4CBD"/>
    <w:rsid w:val="009E6CEB"/>
    <w:rsid w:val="00A21A55"/>
    <w:rsid w:val="00A23947"/>
    <w:rsid w:val="00A27320"/>
    <w:rsid w:val="00A33582"/>
    <w:rsid w:val="00A53398"/>
    <w:rsid w:val="00A73978"/>
    <w:rsid w:val="00A7756C"/>
    <w:rsid w:val="00A87ADD"/>
    <w:rsid w:val="00A920FD"/>
    <w:rsid w:val="00A954B4"/>
    <w:rsid w:val="00AA0CA2"/>
    <w:rsid w:val="00AF50A7"/>
    <w:rsid w:val="00AF7CBF"/>
    <w:rsid w:val="00B10384"/>
    <w:rsid w:val="00B13292"/>
    <w:rsid w:val="00B32EB4"/>
    <w:rsid w:val="00B36845"/>
    <w:rsid w:val="00B5199F"/>
    <w:rsid w:val="00B57284"/>
    <w:rsid w:val="00B72019"/>
    <w:rsid w:val="00B74D29"/>
    <w:rsid w:val="00BB3890"/>
    <w:rsid w:val="00BE524D"/>
    <w:rsid w:val="00C028D7"/>
    <w:rsid w:val="00C11370"/>
    <w:rsid w:val="00C66A72"/>
    <w:rsid w:val="00CB0155"/>
    <w:rsid w:val="00CB1C84"/>
    <w:rsid w:val="00CC4BDC"/>
    <w:rsid w:val="00CC77AF"/>
    <w:rsid w:val="00CD4115"/>
    <w:rsid w:val="00CD6330"/>
    <w:rsid w:val="00D12AFD"/>
    <w:rsid w:val="00D273CE"/>
    <w:rsid w:val="00D31FDC"/>
    <w:rsid w:val="00D339B0"/>
    <w:rsid w:val="00D41E8A"/>
    <w:rsid w:val="00D65AA9"/>
    <w:rsid w:val="00D77640"/>
    <w:rsid w:val="00D903F7"/>
    <w:rsid w:val="00DB0534"/>
    <w:rsid w:val="00DD064E"/>
    <w:rsid w:val="00DD6E7B"/>
    <w:rsid w:val="00DE00EA"/>
    <w:rsid w:val="00DE4CC9"/>
    <w:rsid w:val="00DE5BB9"/>
    <w:rsid w:val="00E025C9"/>
    <w:rsid w:val="00E10E83"/>
    <w:rsid w:val="00E20A70"/>
    <w:rsid w:val="00E327A3"/>
    <w:rsid w:val="00E47B92"/>
    <w:rsid w:val="00E5172A"/>
    <w:rsid w:val="00E55D34"/>
    <w:rsid w:val="00E6406F"/>
    <w:rsid w:val="00E67AB3"/>
    <w:rsid w:val="00E73CDB"/>
    <w:rsid w:val="00EA0201"/>
    <w:rsid w:val="00EB6900"/>
    <w:rsid w:val="00EC5504"/>
    <w:rsid w:val="00F00FAE"/>
    <w:rsid w:val="00F045F5"/>
    <w:rsid w:val="00F57EE1"/>
    <w:rsid w:val="00F910E1"/>
    <w:rsid w:val="00F94189"/>
    <w:rsid w:val="00FB6887"/>
    <w:rsid w:val="00FC4C98"/>
    <w:rsid w:val="00FD0ED8"/>
    <w:rsid w:val="00FD7AC0"/>
    <w:rsid w:val="00FE2A6A"/>
    <w:rsid w:val="00FE35BE"/>
    <w:rsid w:val="00FF09CA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1D842C-5CB7-4DB2-BF17-3019A87A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Theme="minorHAnsi" w:hAnsi="Roboto" w:cstheme="minorBidi"/>
        <w:color w:val="253F63"/>
        <w:sz w:val="24"/>
        <w:szCs w:val="24"/>
        <w:vertAlign w:val="subscript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46F0"/>
    <w:pPr>
      <w:spacing w:after="160" w:line="259" w:lineRule="auto"/>
    </w:pPr>
    <w:rPr>
      <w:rFonts w:asciiTheme="minorHAnsi" w:hAnsiTheme="minorHAnsi"/>
      <w:color w:val="auto"/>
      <w:sz w:val="22"/>
      <w:szCs w:val="22"/>
      <w:vertAlign w:val="baseline"/>
    </w:rPr>
  </w:style>
  <w:style w:type="paragraph" w:styleId="Nadpis1">
    <w:name w:val="heading 1"/>
    <w:basedOn w:val="Normln"/>
    <w:next w:val="Normln"/>
    <w:link w:val="Nadpis1Char"/>
    <w:uiPriority w:val="9"/>
    <w:qFormat/>
    <w:rsid w:val="000E29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633DF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633DF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z w:val="28"/>
      <w:szCs w:val="28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633DF4"/>
    <w:pPr>
      <w:keepNext/>
      <w:numPr>
        <w:numId w:val="4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536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46F0"/>
    <w:pPr>
      <w:tabs>
        <w:tab w:val="center" w:pos="4536"/>
        <w:tab w:val="right" w:pos="9072"/>
      </w:tabs>
      <w:spacing w:after="0" w:line="240" w:lineRule="auto"/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hlavChar">
    <w:name w:val="Záhlaví Char"/>
    <w:basedOn w:val="Standardnpsmoodstavce"/>
    <w:link w:val="Zhlav"/>
    <w:uiPriority w:val="99"/>
    <w:rsid w:val="004A46F0"/>
  </w:style>
  <w:style w:type="paragraph" w:styleId="Zpat">
    <w:name w:val="footer"/>
    <w:basedOn w:val="Normln"/>
    <w:link w:val="ZpatChar"/>
    <w:uiPriority w:val="99"/>
    <w:unhideWhenUsed/>
    <w:rsid w:val="004A46F0"/>
    <w:pPr>
      <w:tabs>
        <w:tab w:val="center" w:pos="4536"/>
        <w:tab w:val="right" w:pos="9072"/>
      </w:tabs>
      <w:spacing w:after="0" w:line="240" w:lineRule="auto"/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patChar">
    <w:name w:val="Zápatí Char"/>
    <w:basedOn w:val="Standardnpsmoodstavce"/>
    <w:link w:val="Zpat"/>
    <w:uiPriority w:val="99"/>
    <w:rsid w:val="004A46F0"/>
  </w:style>
  <w:style w:type="paragraph" w:styleId="Odstavecseseznamem">
    <w:name w:val="List Paragraph"/>
    <w:basedOn w:val="Normln"/>
    <w:uiPriority w:val="34"/>
    <w:qFormat/>
    <w:rsid w:val="001B1439"/>
    <w:pPr>
      <w:ind w:left="720"/>
      <w:contextualSpacing/>
    </w:pPr>
  </w:style>
  <w:style w:type="paragraph" w:styleId="Nzev">
    <w:name w:val="Title"/>
    <w:basedOn w:val="Normln"/>
    <w:link w:val="NzevChar"/>
    <w:qFormat/>
    <w:rsid w:val="00725FC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725FC3"/>
    <w:rPr>
      <w:rFonts w:ascii="Times New Roman" w:eastAsia="Times New Roman" w:hAnsi="Times New Roman" w:cs="Times New Roman"/>
      <w:b/>
      <w:color w:val="auto"/>
      <w:sz w:val="28"/>
      <w:szCs w:val="20"/>
      <w:vertAlign w:val="baseline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633DF4"/>
    <w:rPr>
      <w:rFonts w:ascii="Times New Roman" w:eastAsia="Times New Roman" w:hAnsi="Times New Roman" w:cs="Times New Roman"/>
      <w:color w:val="auto"/>
      <w:u w:val="single"/>
      <w:vertAlign w:val="baseline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633DF4"/>
    <w:rPr>
      <w:rFonts w:ascii="Times New Roman" w:eastAsia="Times New Roman" w:hAnsi="Times New Roman" w:cs="Times New Roman"/>
      <w:b/>
      <w:bCs/>
      <w:caps/>
      <w:color w:val="auto"/>
      <w:sz w:val="28"/>
      <w:szCs w:val="28"/>
      <w:vertAlign w:val="baseline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633DF4"/>
    <w:rPr>
      <w:rFonts w:ascii="Times New Roman" w:eastAsia="Times New Roman" w:hAnsi="Times New Roman" w:cs="Times New Roman"/>
      <w:color w:val="auto"/>
      <w:sz w:val="28"/>
      <w:szCs w:val="28"/>
      <w:vertAlign w:val="baseline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8C3315"/>
  </w:style>
  <w:style w:type="paragraph" w:styleId="Zkladntext">
    <w:name w:val="Body Text"/>
    <w:basedOn w:val="Normln"/>
    <w:link w:val="ZkladntextChar"/>
    <w:semiHidden/>
    <w:rsid w:val="000E293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18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E293C"/>
    <w:rPr>
      <w:rFonts w:ascii="Times New Roman" w:eastAsia="Times New Roman" w:hAnsi="Times New Roman" w:cs="Times New Roman"/>
      <w:color w:val="auto"/>
      <w:szCs w:val="18"/>
      <w:vertAlign w:val="baseline"/>
      <w:lang w:eastAsia="cs-CZ"/>
    </w:rPr>
  </w:style>
  <w:style w:type="paragraph" w:styleId="Bezmezer">
    <w:name w:val="No Spacing"/>
    <w:uiPriority w:val="1"/>
    <w:qFormat/>
    <w:rsid w:val="000E293C"/>
    <w:rPr>
      <w:rFonts w:asciiTheme="minorHAnsi" w:hAnsiTheme="minorHAnsi"/>
      <w:color w:val="auto"/>
      <w:sz w:val="22"/>
      <w:szCs w:val="22"/>
      <w:vertAlign w:val="baseline"/>
    </w:rPr>
  </w:style>
  <w:style w:type="character" w:customStyle="1" w:styleId="Nadpis1Char">
    <w:name w:val="Nadpis 1 Char"/>
    <w:basedOn w:val="Standardnpsmoodstavce"/>
    <w:link w:val="Nadpis1"/>
    <w:uiPriority w:val="9"/>
    <w:rsid w:val="000E293C"/>
    <w:rPr>
      <w:rFonts w:asciiTheme="majorHAnsi" w:eastAsiaTheme="majorEastAsia" w:hAnsiTheme="majorHAnsi" w:cstheme="majorBidi"/>
      <w:color w:val="2E74B5" w:themeColor="accent1" w:themeShade="BF"/>
      <w:sz w:val="32"/>
      <w:szCs w:val="32"/>
      <w:vertAlign w:val="baseli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536C7"/>
    <w:rPr>
      <w:rFonts w:asciiTheme="majorHAnsi" w:eastAsiaTheme="majorEastAsia" w:hAnsiTheme="majorHAnsi" w:cstheme="majorBidi"/>
      <w:color w:val="2E74B5" w:themeColor="accent1" w:themeShade="BF"/>
      <w:sz w:val="22"/>
      <w:szCs w:val="22"/>
      <w:vertAlign w:val="baseli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5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504"/>
    <w:rPr>
      <w:rFonts w:ascii="Segoe UI" w:hAnsi="Segoe UI" w:cs="Segoe UI"/>
      <w:color w:val="auto"/>
      <w:sz w:val="18"/>
      <w:szCs w:val="18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halikova\Documents\Vy&#345;azen&#237;%20majetku\Rok%202021\novyjicin-usneseni-rm-1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17C0A-D4F6-4FEA-996B-37D282C1E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novyjicin-usneseni-rm-1</Template>
  <TotalTime>123</TotalTime>
  <Pages>3</Pages>
  <Words>773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Vahalíková</dc:creator>
  <cp:keywords/>
  <dc:description/>
  <cp:lastModifiedBy>Marta Vahalíková</cp:lastModifiedBy>
  <cp:revision>17</cp:revision>
  <cp:lastPrinted>2022-02-28T16:16:00Z</cp:lastPrinted>
  <dcterms:created xsi:type="dcterms:W3CDTF">2024-10-30T16:12:00Z</dcterms:created>
  <dcterms:modified xsi:type="dcterms:W3CDTF">2026-03-06T11:09:00Z</dcterms:modified>
</cp:coreProperties>
</file>